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964" w:footer="708" w:gutter="0"/>
          <w:pgNumType w:start="1"/>
          <w:cols w:space="708"/>
          <w:docGrid w:linePitch="360"/>
        </w:sectPr>
      </w:pPr>
    </w:p>
    <w:p w14:paraId="26D78406" w14:textId="74648262" w:rsidR="00B363D7" w:rsidRDefault="000051C3" w:rsidP="00B363D7">
      <w:pPr>
        <w:rPr>
          <w:rFonts w:ascii="Arial" w:hAnsi="Arial" w:cs="Arial"/>
          <w:b/>
          <w:sz w:val="28"/>
          <w:szCs w:val="28"/>
        </w:rPr>
      </w:pPr>
      <w:r>
        <w:rPr>
          <w:rFonts w:ascii="Arial" w:hAnsi="Arial" w:cs="Arial"/>
          <w:b/>
          <w:sz w:val="28"/>
          <w:szCs w:val="28"/>
        </w:rPr>
        <w:t xml:space="preserve">BONSALL PARISH COUNCIL </w:t>
      </w:r>
      <w:r w:rsidR="00925878">
        <w:rPr>
          <w:rFonts w:ascii="Arial" w:hAnsi="Arial" w:cs="Arial"/>
          <w:b/>
          <w:sz w:val="28"/>
          <w:szCs w:val="28"/>
        </w:rPr>
        <w:t xml:space="preserve">- </w:t>
      </w:r>
      <w:r w:rsidR="00925878" w:rsidRPr="00AC43E4">
        <w:rPr>
          <w:rFonts w:ascii="Arial" w:hAnsi="Arial" w:cs="Arial"/>
          <w:b/>
          <w:sz w:val="28"/>
          <w:szCs w:val="28"/>
        </w:rPr>
        <w:t>EQUALITY</w:t>
      </w:r>
      <w:r w:rsidR="00B363D7">
        <w:rPr>
          <w:rFonts w:ascii="Arial" w:hAnsi="Arial" w:cs="Arial"/>
          <w:b/>
          <w:sz w:val="28"/>
          <w:szCs w:val="28"/>
        </w:rPr>
        <w:t xml:space="preserve"> AND DIVERSITY POLICY</w:t>
      </w:r>
    </w:p>
    <w:p w14:paraId="10D0496A" w14:textId="565574BE" w:rsidR="00B363D7" w:rsidRDefault="00B363D7" w:rsidP="00B363D7">
      <w:pPr>
        <w:rPr>
          <w:rFonts w:ascii="Arial" w:hAnsi="Arial" w:cs="Arial"/>
          <w:b/>
          <w:bCs/>
        </w:rPr>
      </w:pPr>
      <w:r w:rsidRPr="00200675">
        <w:rPr>
          <w:rFonts w:ascii="Arial" w:hAnsi="Arial" w:cs="Arial"/>
          <w:b/>
          <w:bCs/>
        </w:rPr>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w:t>
      </w:r>
      <w:r w:rsidRPr="004920B7">
        <w:rPr>
          <w:rFonts w:ascii="Arial" w:hAnsi="Arial" w:cs="Arial"/>
        </w:rPr>
        <w:lastRenderedPageBreak/>
        <w:t>degrading, humiliating or offensive environment. It does not matter whether or not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3F7869F4" w:rsidR="00B363D7" w:rsidRDefault="00B363D7" w:rsidP="00B363D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w:t>
      </w:r>
      <w:r w:rsidR="00FA05E5">
        <w:rPr>
          <w:rFonts w:ascii="Arial" w:hAnsi="Arial" w:cs="Arial"/>
        </w:rPr>
        <w:t xml:space="preserve">they </w:t>
      </w:r>
      <w:r w:rsidR="00FA05E5" w:rsidRPr="004920B7">
        <w:rPr>
          <w:rFonts w:ascii="Arial" w:hAnsi="Arial" w:cs="Arial"/>
        </w:rPr>
        <w:t>have</w:t>
      </w:r>
      <w:r w:rsidRPr="004920B7">
        <w:rPr>
          <w:rFonts w:ascii="Arial" w:hAnsi="Arial" w:cs="Arial"/>
        </w:rPr>
        <w:t xml:space="preserve"> a particular protected characteristic when </w:t>
      </w:r>
      <w:r w:rsidR="001442A1">
        <w:rPr>
          <w:rFonts w:ascii="Arial" w:hAnsi="Arial" w:cs="Arial"/>
        </w:rPr>
        <w:t xml:space="preserve"> they don’t </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0664093D"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w:t>
      </w:r>
      <w:r w:rsidR="000051C3" w:rsidRPr="004920B7">
        <w:rPr>
          <w:rFonts w:ascii="Arial" w:hAnsi="Arial" w:cs="Arial"/>
        </w:rPr>
        <w:t xml:space="preserve">if </w:t>
      </w:r>
      <w:r w:rsidR="000051C3">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474C4DE5"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0EF148F8"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and the number of people with disabilities within these </w:t>
      </w:r>
      <w:r w:rsidR="008F06E6" w:rsidRPr="004920B7">
        <w:rPr>
          <w:rFonts w:ascii="Arial" w:hAnsi="Arial" w:cs="Arial"/>
        </w:rPr>
        <w:t>groups and</w:t>
      </w:r>
      <w:r w:rsidRPr="004920B7">
        <w:rPr>
          <w:rFonts w:ascii="Arial" w:hAnsi="Arial" w:cs="Arial"/>
        </w:rPr>
        <w:t xml:space="preserve"> will consider and take any appropriate action to address any problems that may be identified as a result of the monitoring process.</w:t>
      </w:r>
    </w:p>
    <w:p w14:paraId="45355FEB" w14:textId="0FC9A6CA" w:rsidR="008F06E6" w:rsidRDefault="00B363D7" w:rsidP="00B363D7">
      <w:pPr>
        <w:rPr>
          <w:rFonts w:ascii="Arial" w:hAnsi="Arial" w:cs="Arial"/>
        </w:rPr>
      </w:pPr>
      <w:r w:rsidRPr="004920B7">
        <w:rPr>
          <w:rFonts w:ascii="Arial" w:hAnsi="Arial" w:cs="Arial"/>
        </w:rPr>
        <w:lastRenderedPageBreak/>
        <w:t>The council treats personal data collected for reviewing equality and diversity in accordance with the data protection policy.</w:t>
      </w: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64499CFF" w:rsidR="00B363D7" w:rsidRDefault="00B363D7" w:rsidP="00B363D7">
      <w:pPr>
        <w:rPr>
          <w:rFonts w:ascii="Arial" w:hAnsi="Arial" w:cs="Arial"/>
          <w:b/>
          <w:bCs/>
        </w:rPr>
      </w:pPr>
      <w:r w:rsidRPr="004920B7">
        <w:rPr>
          <w:rFonts w:ascii="Arial" w:hAnsi="Arial" w:cs="Arial"/>
        </w:rPr>
        <w:t>The council will</w:t>
      </w:r>
      <w:r w:rsidR="008F06E6">
        <w:rPr>
          <w:rFonts w:ascii="Arial" w:hAnsi="Arial" w:cs="Arial"/>
        </w:rPr>
        <w:t xml:space="preserve"> raise awareness of</w:t>
      </w:r>
      <w:r w:rsidRPr="004920B7">
        <w:rPr>
          <w:rFonts w:ascii="Arial" w:hAnsi="Arial" w:cs="Arial"/>
        </w:rPr>
        <w:t xml:space="preserve"> equal opportunities to those likely to be involved in recruitment or other decision making where equal opportunities issues are likely to arise.</w:t>
      </w:r>
    </w:p>
    <w:p w14:paraId="76FB15D3" w14:textId="765CB6AC" w:rsidR="009A17CC" w:rsidRPr="00643B56" w:rsidRDefault="00B363D7" w:rsidP="00B363D7">
      <w:pPr>
        <w:rPr>
          <w:rFonts w:ascii="Arial" w:hAnsi="Arial" w:cs="Arial"/>
        </w:rPr>
      </w:pPr>
      <w:r w:rsidRPr="004920B7">
        <w:rPr>
          <w:rFonts w:ascii="Arial" w:hAnsi="Arial" w:cs="Arial"/>
        </w:rPr>
        <w:t xml:space="preserve">The council will </w:t>
      </w:r>
      <w:r w:rsidR="008F06E6">
        <w:rPr>
          <w:rFonts w:ascii="Arial" w:hAnsi="Arial" w:cs="Arial"/>
        </w:rPr>
        <w:t>raise awareness of</w:t>
      </w:r>
      <w:r w:rsidRPr="004920B7">
        <w:rPr>
          <w:rFonts w:ascii="Arial" w:hAnsi="Arial" w:cs="Arial"/>
        </w:rPr>
        <w:t xml:space="preserve"> all staff engaged to work at the council to help them understand their rights and responsibilities under the dignity at work policy and what they can do to help create a working environment free of bullying and harassment. </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5DD8DEFE" w:rsidR="00B363D7" w:rsidRPr="004920B7" w:rsidRDefault="00B363D7" w:rsidP="00B363D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w:t>
      </w:r>
    </w:p>
    <w:p w14:paraId="224F75A8" w14:textId="2E86052E" w:rsidR="00925878"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w:t>
      </w:r>
      <w:r w:rsidR="001D625A">
        <w:rPr>
          <w:rFonts w:ascii="Arial" w:hAnsi="Arial" w:cs="Arial"/>
        </w:rPr>
        <w:t>on.</w:t>
      </w:r>
    </w:p>
    <w:sectPr w:rsidR="00925878" w:rsidSect="008C566D">
      <w:headerReference w:type="default" r:id="rId16"/>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0FDE" w14:textId="77777777" w:rsidR="00266937" w:rsidRDefault="00266937">
      <w:pPr>
        <w:spacing w:after="0" w:line="240" w:lineRule="auto"/>
      </w:pPr>
      <w:r>
        <w:separator/>
      </w:r>
    </w:p>
  </w:endnote>
  <w:endnote w:type="continuationSeparator" w:id="0">
    <w:p w14:paraId="5661EB3A" w14:textId="77777777" w:rsidR="00266937" w:rsidRDefault="00266937">
      <w:pPr>
        <w:spacing w:after="0" w:line="240" w:lineRule="auto"/>
      </w:pPr>
      <w:r>
        <w:continuationSeparator/>
      </w:r>
    </w:p>
  </w:endnote>
  <w:endnote w:type="continuationNotice" w:id="1">
    <w:p w14:paraId="15C5ADFE" w14:textId="77777777" w:rsidR="00266937" w:rsidRDefault="00266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2A5C" w14:textId="77777777" w:rsidR="00223FE5" w:rsidRDefault="00223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B01E" w14:textId="77777777" w:rsidR="00223FE5" w:rsidRDefault="0022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7C38" w14:textId="77777777" w:rsidR="00266937" w:rsidRDefault="00266937">
      <w:pPr>
        <w:spacing w:after="0" w:line="240" w:lineRule="auto"/>
      </w:pPr>
      <w:r>
        <w:separator/>
      </w:r>
    </w:p>
  </w:footnote>
  <w:footnote w:type="continuationSeparator" w:id="0">
    <w:p w14:paraId="47644358" w14:textId="77777777" w:rsidR="00266937" w:rsidRDefault="00266937">
      <w:pPr>
        <w:spacing w:after="0" w:line="240" w:lineRule="auto"/>
      </w:pPr>
      <w:r>
        <w:continuationSeparator/>
      </w:r>
    </w:p>
  </w:footnote>
  <w:footnote w:type="continuationNotice" w:id="1">
    <w:p w14:paraId="6362BD22" w14:textId="77777777" w:rsidR="00266937" w:rsidRDefault="00266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3632" w14:textId="77777777" w:rsidR="00223FE5" w:rsidRDefault="00223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FE7E" w14:textId="13B2FF3E" w:rsidR="008F06E6" w:rsidRDefault="008F06E6">
    <w:pPr>
      <w:pStyle w:val="Header"/>
      <w:rPr>
        <w:lang w:val="en-US"/>
      </w:rPr>
    </w:pPr>
    <w:r>
      <w:rPr>
        <w:lang w:val="en-US"/>
      </w:rPr>
      <w:t xml:space="preserve">Equality and Diversity Policy  </w:t>
    </w:r>
  </w:p>
  <w:p w14:paraId="13719B59" w14:textId="76B0D6D5" w:rsidR="008F06E6" w:rsidRPr="008F06E6" w:rsidRDefault="008F06E6">
    <w:pPr>
      <w:pStyle w:val="Header"/>
      <w:rPr>
        <w:lang w:val="en-US"/>
      </w:rPr>
    </w:pPr>
    <w:r>
      <w:rPr>
        <w:lang w:val="en-US"/>
      </w:rPr>
      <w:t xml:space="preserve">Review March 2028                                                                  Approved by Council Meeting </w:t>
    </w:r>
    <w:r w:rsidR="00223FE5">
      <w:rPr>
        <w:lang w:val="en-US"/>
      </w:rPr>
      <w:t>4th</w:t>
    </w:r>
    <w:r>
      <w:rPr>
        <w:lang w:val="en-US"/>
      </w:rPr>
      <w:t xml:space="preserve">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C991" w14:textId="77777777" w:rsidR="00223FE5" w:rsidRDefault="00223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051C3"/>
    <w:rsid w:val="00062605"/>
    <w:rsid w:val="000772ED"/>
    <w:rsid w:val="00084F46"/>
    <w:rsid w:val="000A1F2F"/>
    <w:rsid w:val="000D2887"/>
    <w:rsid w:val="000E7652"/>
    <w:rsid w:val="001442A1"/>
    <w:rsid w:val="001B138D"/>
    <w:rsid w:val="001D625A"/>
    <w:rsid w:val="001E33A1"/>
    <w:rsid w:val="00223FE5"/>
    <w:rsid w:val="00260765"/>
    <w:rsid w:val="00266937"/>
    <w:rsid w:val="002C1A20"/>
    <w:rsid w:val="0030230B"/>
    <w:rsid w:val="0030441C"/>
    <w:rsid w:val="00312B90"/>
    <w:rsid w:val="003347E2"/>
    <w:rsid w:val="00351C5B"/>
    <w:rsid w:val="004D00DD"/>
    <w:rsid w:val="00563CF0"/>
    <w:rsid w:val="005732CA"/>
    <w:rsid w:val="005B6B7E"/>
    <w:rsid w:val="00643B56"/>
    <w:rsid w:val="006464FD"/>
    <w:rsid w:val="006506B9"/>
    <w:rsid w:val="006B2A81"/>
    <w:rsid w:val="007535E9"/>
    <w:rsid w:val="0078745C"/>
    <w:rsid w:val="007C2071"/>
    <w:rsid w:val="00810607"/>
    <w:rsid w:val="00873C18"/>
    <w:rsid w:val="008C566D"/>
    <w:rsid w:val="008F06E6"/>
    <w:rsid w:val="00925878"/>
    <w:rsid w:val="009A17CC"/>
    <w:rsid w:val="00A52E2A"/>
    <w:rsid w:val="00AB21BC"/>
    <w:rsid w:val="00AC06E8"/>
    <w:rsid w:val="00B363D7"/>
    <w:rsid w:val="00B7791B"/>
    <w:rsid w:val="00BC6D80"/>
    <w:rsid w:val="00C1125B"/>
    <w:rsid w:val="00C279B2"/>
    <w:rsid w:val="00C97266"/>
    <w:rsid w:val="00CF24B3"/>
    <w:rsid w:val="00DB6B1F"/>
    <w:rsid w:val="00E03221"/>
    <w:rsid w:val="00E1271C"/>
    <w:rsid w:val="00E24282"/>
    <w:rsid w:val="00F675C2"/>
    <w:rsid w:val="00FA05E5"/>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3.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Jacqueline smith</cp:lastModifiedBy>
  <cp:revision>10</cp:revision>
  <dcterms:created xsi:type="dcterms:W3CDTF">2026-03-19T16:07:00Z</dcterms:created>
  <dcterms:modified xsi:type="dcterms:W3CDTF">2026-04-01T15:12:00Z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