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A5B83" w14:textId="02D66BB4" w:rsidR="007B346E" w:rsidRPr="007B346E" w:rsidRDefault="007B346E" w:rsidP="007B346E">
      <w:pPr>
        <w:jc w:val="center"/>
        <w:rPr>
          <w:rFonts w:ascii="Arial" w:hAnsi="Arial" w:cs="Arial"/>
          <w:b/>
          <w:bCs/>
          <w:sz w:val="28"/>
          <w:szCs w:val="28"/>
          <w:lang w:val="en-US"/>
        </w:rPr>
      </w:pPr>
      <w:r w:rsidRPr="007B346E">
        <w:rPr>
          <w:rFonts w:ascii="Arial" w:hAnsi="Arial" w:cs="Arial"/>
          <w:b/>
          <w:bCs/>
          <w:sz w:val="28"/>
          <w:szCs w:val="28"/>
          <w:lang w:val="en-US"/>
        </w:rPr>
        <w:t>BONSALL PARISH COUNCIL</w:t>
      </w:r>
      <w:r>
        <w:rPr>
          <w:rFonts w:ascii="Arial" w:hAnsi="Arial" w:cs="Arial"/>
          <w:b/>
          <w:bCs/>
          <w:sz w:val="28"/>
          <w:szCs w:val="28"/>
          <w:lang w:val="en-US"/>
        </w:rPr>
        <w:t xml:space="preserve"> </w:t>
      </w:r>
      <w:r w:rsidRPr="007B346E">
        <w:rPr>
          <w:rFonts w:ascii="Arial" w:hAnsi="Arial" w:cs="Arial"/>
          <w:b/>
          <w:bCs/>
          <w:sz w:val="28"/>
          <w:szCs w:val="28"/>
          <w:lang w:val="en-US"/>
        </w:rPr>
        <w:t>BUSINESS RISK ASSESSMENT</w:t>
      </w:r>
    </w:p>
    <w:p w14:paraId="7E3B7BAC" w14:textId="601A974B" w:rsidR="007B346E" w:rsidRDefault="007B346E" w:rsidP="007B346E">
      <w:pPr>
        <w:jc w:val="left"/>
        <w:rPr>
          <w:rFonts w:ascii="Arial" w:hAnsi="Arial" w:cs="Arial"/>
        </w:rPr>
      </w:pPr>
      <w:r w:rsidRPr="007B346E">
        <w:rPr>
          <w:rFonts w:ascii="Arial" w:hAnsi="Arial" w:cs="Arial"/>
        </w:rPr>
        <w:t>This document has been produced to enable Bonsall Parish Council to assess the risks that it faces and satisfy itself that it has taken adequate steps to minimise them.</w:t>
      </w:r>
    </w:p>
    <w:p w14:paraId="6CEE3861" w14:textId="77777777" w:rsidR="007B346E" w:rsidRDefault="007B346E" w:rsidP="007B346E">
      <w:pPr>
        <w:jc w:val="left"/>
        <w:rPr>
          <w:rFonts w:ascii="Arial" w:hAnsi="Arial" w:cs="Arial"/>
        </w:rPr>
      </w:pPr>
    </w:p>
    <w:tbl>
      <w:tblPr>
        <w:tblStyle w:val="TableGrid"/>
        <w:tblW w:w="0" w:type="auto"/>
        <w:tblLook w:val="04A0" w:firstRow="1" w:lastRow="0" w:firstColumn="1" w:lastColumn="0" w:noHBand="0" w:noVBand="1"/>
      </w:tblPr>
      <w:tblGrid>
        <w:gridCol w:w="1695"/>
        <w:gridCol w:w="3874"/>
        <w:gridCol w:w="815"/>
        <w:gridCol w:w="4775"/>
        <w:gridCol w:w="2789"/>
      </w:tblGrid>
      <w:tr w:rsidR="00063823" w14:paraId="294FFE56" w14:textId="77777777" w:rsidTr="00901D00">
        <w:tc>
          <w:tcPr>
            <w:tcW w:w="1695" w:type="dxa"/>
          </w:tcPr>
          <w:p w14:paraId="40D46100" w14:textId="128D0F37" w:rsidR="00063823" w:rsidRPr="00B22038" w:rsidRDefault="00D65809" w:rsidP="007B346E">
            <w:pPr>
              <w:jc w:val="left"/>
              <w:rPr>
                <w:rFonts w:ascii="Arial" w:hAnsi="Arial" w:cs="Arial"/>
                <w:b/>
                <w:bCs/>
                <w:lang w:val="en-US"/>
              </w:rPr>
            </w:pPr>
            <w:r w:rsidRPr="00B22038">
              <w:rPr>
                <w:rFonts w:ascii="Arial" w:hAnsi="Arial" w:cs="Arial"/>
                <w:b/>
                <w:bCs/>
                <w:lang w:val="en-US"/>
              </w:rPr>
              <w:t>Subject</w:t>
            </w:r>
          </w:p>
        </w:tc>
        <w:tc>
          <w:tcPr>
            <w:tcW w:w="3874" w:type="dxa"/>
          </w:tcPr>
          <w:p w14:paraId="2E9A02C2" w14:textId="5BA95E37" w:rsidR="00063823" w:rsidRPr="00B22038" w:rsidRDefault="00D65809" w:rsidP="007B346E">
            <w:pPr>
              <w:jc w:val="left"/>
              <w:rPr>
                <w:rFonts w:ascii="Arial" w:hAnsi="Arial" w:cs="Arial"/>
                <w:b/>
                <w:bCs/>
                <w:lang w:val="en-US"/>
              </w:rPr>
            </w:pPr>
            <w:r w:rsidRPr="00B22038">
              <w:rPr>
                <w:rFonts w:ascii="Arial" w:hAnsi="Arial" w:cs="Arial"/>
                <w:b/>
                <w:bCs/>
                <w:lang w:val="en-US"/>
              </w:rPr>
              <w:t>Risk Identified</w:t>
            </w:r>
          </w:p>
        </w:tc>
        <w:tc>
          <w:tcPr>
            <w:tcW w:w="815" w:type="dxa"/>
          </w:tcPr>
          <w:p w14:paraId="5D955D48" w14:textId="77777777" w:rsidR="00835209" w:rsidRPr="00B22038" w:rsidRDefault="00B85EFC" w:rsidP="007B346E">
            <w:pPr>
              <w:jc w:val="left"/>
              <w:rPr>
                <w:rFonts w:ascii="Arial" w:hAnsi="Arial" w:cs="Arial"/>
                <w:b/>
                <w:bCs/>
                <w:lang w:val="en-US"/>
              </w:rPr>
            </w:pPr>
            <w:r w:rsidRPr="00B22038">
              <w:rPr>
                <w:rFonts w:ascii="Arial" w:hAnsi="Arial" w:cs="Arial"/>
                <w:b/>
                <w:bCs/>
                <w:lang w:val="en-US"/>
              </w:rPr>
              <w:t xml:space="preserve">Risk </w:t>
            </w:r>
          </w:p>
          <w:p w14:paraId="3A420926" w14:textId="603EA038" w:rsidR="00063823" w:rsidRPr="00B22038" w:rsidRDefault="00B85EFC" w:rsidP="007B346E">
            <w:pPr>
              <w:jc w:val="left"/>
              <w:rPr>
                <w:rFonts w:ascii="Arial" w:hAnsi="Arial" w:cs="Arial"/>
                <w:b/>
                <w:bCs/>
                <w:lang w:val="en-US"/>
              </w:rPr>
            </w:pPr>
            <w:r w:rsidRPr="00B22038">
              <w:rPr>
                <w:rFonts w:ascii="Arial" w:hAnsi="Arial" w:cs="Arial"/>
                <w:b/>
                <w:bCs/>
                <w:lang w:val="en-US"/>
              </w:rPr>
              <w:t>Level</w:t>
            </w:r>
          </w:p>
          <w:p w14:paraId="6568AA6F" w14:textId="0646E7C2" w:rsidR="00B85EFC" w:rsidRPr="00B22038" w:rsidRDefault="00B85EFC" w:rsidP="007B346E">
            <w:pPr>
              <w:jc w:val="left"/>
              <w:rPr>
                <w:rFonts w:ascii="Arial" w:hAnsi="Arial" w:cs="Arial"/>
                <w:b/>
                <w:bCs/>
                <w:lang w:val="en-US"/>
              </w:rPr>
            </w:pPr>
            <w:r w:rsidRPr="00B22038">
              <w:rPr>
                <w:rFonts w:ascii="Arial" w:hAnsi="Arial" w:cs="Arial"/>
                <w:b/>
                <w:bCs/>
                <w:lang w:val="en-US"/>
              </w:rPr>
              <w:t>H/M/L</w:t>
            </w:r>
          </w:p>
        </w:tc>
        <w:tc>
          <w:tcPr>
            <w:tcW w:w="4775" w:type="dxa"/>
          </w:tcPr>
          <w:p w14:paraId="7B5F5BFB" w14:textId="6870B94A" w:rsidR="00063823" w:rsidRPr="00B22038" w:rsidRDefault="00835209" w:rsidP="007B346E">
            <w:pPr>
              <w:jc w:val="left"/>
              <w:rPr>
                <w:rFonts w:ascii="Arial" w:hAnsi="Arial" w:cs="Arial"/>
                <w:b/>
                <w:bCs/>
                <w:lang w:val="en-US"/>
              </w:rPr>
            </w:pPr>
            <w:r w:rsidRPr="00B22038">
              <w:rPr>
                <w:rFonts w:ascii="Arial" w:hAnsi="Arial" w:cs="Arial"/>
                <w:b/>
                <w:bCs/>
                <w:lang w:val="en-US"/>
              </w:rPr>
              <w:t>Management/Control of Risk</w:t>
            </w:r>
          </w:p>
        </w:tc>
        <w:tc>
          <w:tcPr>
            <w:tcW w:w="2789" w:type="dxa"/>
          </w:tcPr>
          <w:p w14:paraId="1458AF76" w14:textId="46596943" w:rsidR="00063823" w:rsidRPr="00B22038" w:rsidRDefault="00B22038" w:rsidP="007B346E">
            <w:pPr>
              <w:jc w:val="left"/>
              <w:rPr>
                <w:rFonts w:ascii="Arial" w:hAnsi="Arial" w:cs="Arial"/>
                <w:b/>
                <w:bCs/>
                <w:lang w:val="en-US"/>
              </w:rPr>
            </w:pPr>
            <w:r w:rsidRPr="00B22038">
              <w:rPr>
                <w:rFonts w:ascii="Arial" w:hAnsi="Arial" w:cs="Arial"/>
                <w:b/>
                <w:bCs/>
                <w:lang w:val="en-US"/>
              </w:rPr>
              <w:t>Review/Assess/Revise</w:t>
            </w:r>
          </w:p>
        </w:tc>
      </w:tr>
      <w:tr w:rsidR="00063823" w14:paraId="77B7E093" w14:textId="77777777" w:rsidTr="00901D00">
        <w:tc>
          <w:tcPr>
            <w:tcW w:w="1695" w:type="dxa"/>
          </w:tcPr>
          <w:p w14:paraId="7CDCF31E" w14:textId="0D765916" w:rsidR="00063823" w:rsidRPr="002526F7" w:rsidRDefault="001F0FF0" w:rsidP="007B346E">
            <w:pPr>
              <w:jc w:val="left"/>
              <w:rPr>
                <w:rFonts w:ascii="Arial" w:hAnsi="Arial" w:cs="Arial"/>
                <w:sz w:val="20"/>
                <w:szCs w:val="20"/>
                <w:lang w:val="en-US"/>
              </w:rPr>
            </w:pPr>
            <w:r w:rsidRPr="002526F7">
              <w:rPr>
                <w:rFonts w:ascii="Arial" w:hAnsi="Arial" w:cs="Arial"/>
                <w:sz w:val="20"/>
                <w:szCs w:val="20"/>
                <w:lang w:val="en-US"/>
              </w:rPr>
              <w:t>Assets</w:t>
            </w:r>
          </w:p>
        </w:tc>
        <w:tc>
          <w:tcPr>
            <w:tcW w:w="3874" w:type="dxa"/>
          </w:tcPr>
          <w:p w14:paraId="724B0DE8" w14:textId="77777777" w:rsidR="002D60B1" w:rsidRPr="002526F7" w:rsidRDefault="002D60B1" w:rsidP="007B346E">
            <w:pPr>
              <w:jc w:val="left"/>
              <w:rPr>
                <w:rFonts w:ascii="Arial" w:hAnsi="Arial" w:cs="Arial"/>
                <w:sz w:val="20"/>
                <w:szCs w:val="20"/>
              </w:rPr>
            </w:pPr>
            <w:r w:rsidRPr="002526F7">
              <w:rPr>
                <w:rFonts w:ascii="Arial" w:hAnsi="Arial" w:cs="Arial"/>
                <w:sz w:val="20"/>
                <w:szCs w:val="20"/>
              </w:rPr>
              <w:t xml:space="preserve">Loss/Damage </w:t>
            </w:r>
          </w:p>
          <w:p w14:paraId="4367C9D9" w14:textId="31E67CB6" w:rsidR="00063823" w:rsidRPr="002526F7" w:rsidRDefault="002D60B1" w:rsidP="007B346E">
            <w:pPr>
              <w:jc w:val="left"/>
              <w:rPr>
                <w:rFonts w:ascii="Arial" w:hAnsi="Arial" w:cs="Arial"/>
                <w:sz w:val="20"/>
                <w:szCs w:val="20"/>
              </w:rPr>
            </w:pPr>
            <w:r w:rsidRPr="002526F7">
              <w:rPr>
                <w:rFonts w:ascii="Arial" w:hAnsi="Arial" w:cs="Arial"/>
                <w:sz w:val="20"/>
                <w:szCs w:val="20"/>
              </w:rPr>
              <w:t>Public Liability</w:t>
            </w:r>
          </w:p>
        </w:tc>
        <w:tc>
          <w:tcPr>
            <w:tcW w:w="815" w:type="dxa"/>
          </w:tcPr>
          <w:p w14:paraId="7FB75EB9" w14:textId="104467E1" w:rsidR="00063823" w:rsidRPr="002526F7" w:rsidRDefault="001F0FF0" w:rsidP="007B346E">
            <w:pPr>
              <w:jc w:val="left"/>
              <w:rPr>
                <w:rFonts w:ascii="Arial" w:hAnsi="Arial" w:cs="Arial"/>
                <w:sz w:val="20"/>
                <w:szCs w:val="20"/>
                <w:lang w:val="en-US"/>
              </w:rPr>
            </w:pPr>
            <w:r w:rsidRPr="002526F7">
              <w:rPr>
                <w:rFonts w:ascii="Arial" w:hAnsi="Arial" w:cs="Arial"/>
                <w:sz w:val="20"/>
                <w:szCs w:val="20"/>
                <w:lang w:val="en-US"/>
              </w:rPr>
              <w:t>L</w:t>
            </w:r>
          </w:p>
        </w:tc>
        <w:tc>
          <w:tcPr>
            <w:tcW w:w="4775" w:type="dxa"/>
          </w:tcPr>
          <w:p w14:paraId="40497CDA" w14:textId="77777777" w:rsidR="00063823" w:rsidRDefault="002526F7" w:rsidP="007B346E">
            <w:pPr>
              <w:jc w:val="left"/>
              <w:rPr>
                <w:rFonts w:ascii="Arial" w:hAnsi="Arial" w:cs="Arial"/>
                <w:sz w:val="20"/>
                <w:szCs w:val="20"/>
              </w:rPr>
            </w:pPr>
            <w:r w:rsidRPr="00937D1A">
              <w:rPr>
                <w:rFonts w:ascii="Arial" w:hAnsi="Arial" w:cs="Arial"/>
                <w:sz w:val="20"/>
                <w:szCs w:val="20"/>
              </w:rPr>
              <w:t xml:space="preserve">All Assets owned by the Parish Council are regularly reviewed All items of property are covered by insurance. Budget provision for replacements and repairs as necessary. Regular inspections, maintenance and repairs </w:t>
            </w:r>
            <w:r w:rsidR="00397288" w:rsidRPr="00937D1A">
              <w:rPr>
                <w:rFonts w:ascii="Arial" w:hAnsi="Arial" w:cs="Arial"/>
                <w:sz w:val="20"/>
                <w:szCs w:val="20"/>
              </w:rPr>
              <w:t>are carried out</w:t>
            </w:r>
            <w:r w:rsidRPr="00937D1A">
              <w:rPr>
                <w:rFonts w:ascii="Arial" w:hAnsi="Arial" w:cs="Arial"/>
                <w:sz w:val="20"/>
                <w:szCs w:val="20"/>
              </w:rPr>
              <w:t>. All repairs/replacements and relevant expenditure are authorised in accordance with Parish Council procedures. Incidents including acts of vandalism reported to the police when appropriate</w:t>
            </w:r>
            <w:r w:rsidR="00397288" w:rsidRPr="00937D1A">
              <w:rPr>
                <w:rFonts w:ascii="Arial" w:hAnsi="Arial" w:cs="Arial"/>
                <w:sz w:val="20"/>
                <w:szCs w:val="20"/>
              </w:rPr>
              <w:t xml:space="preserve"> and publicised within the village</w:t>
            </w:r>
          </w:p>
          <w:p w14:paraId="38B9D7B1" w14:textId="48EC6C91" w:rsidR="00A32589" w:rsidRPr="00937D1A" w:rsidRDefault="00A32589" w:rsidP="007B346E">
            <w:pPr>
              <w:jc w:val="left"/>
              <w:rPr>
                <w:rFonts w:ascii="Arial" w:hAnsi="Arial" w:cs="Arial"/>
                <w:sz w:val="20"/>
                <w:szCs w:val="20"/>
                <w:lang w:val="en-US"/>
              </w:rPr>
            </w:pPr>
          </w:p>
        </w:tc>
        <w:tc>
          <w:tcPr>
            <w:tcW w:w="2789" w:type="dxa"/>
          </w:tcPr>
          <w:p w14:paraId="4C947E23" w14:textId="0293BCA2" w:rsidR="00063823" w:rsidRPr="00937D1A" w:rsidRDefault="00937D1A" w:rsidP="007B346E">
            <w:pPr>
              <w:jc w:val="left"/>
              <w:rPr>
                <w:rFonts w:ascii="Arial" w:hAnsi="Arial" w:cs="Arial"/>
                <w:sz w:val="20"/>
                <w:szCs w:val="20"/>
                <w:lang w:val="en-US"/>
              </w:rPr>
            </w:pPr>
            <w:r w:rsidRPr="00937D1A">
              <w:rPr>
                <w:rFonts w:ascii="Arial" w:hAnsi="Arial" w:cs="Arial"/>
                <w:sz w:val="20"/>
                <w:szCs w:val="20"/>
              </w:rPr>
              <w:t>Monthly, Annually &amp; Ongoing</w:t>
            </w:r>
          </w:p>
        </w:tc>
      </w:tr>
      <w:tr w:rsidR="00063823" w:rsidRPr="00406B20" w14:paraId="0B323FA8" w14:textId="77777777" w:rsidTr="00901D00">
        <w:tc>
          <w:tcPr>
            <w:tcW w:w="1695" w:type="dxa"/>
          </w:tcPr>
          <w:p w14:paraId="053D4CF6" w14:textId="77777777" w:rsidR="00406B20" w:rsidRDefault="00406B20" w:rsidP="007B346E">
            <w:pPr>
              <w:jc w:val="left"/>
              <w:rPr>
                <w:rFonts w:ascii="Arial" w:hAnsi="Arial" w:cs="Arial"/>
                <w:sz w:val="20"/>
                <w:szCs w:val="20"/>
              </w:rPr>
            </w:pPr>
            <w:r w:rsidRPr="00406B20">
              <w:rPr>
                <w:rFonts w:ascii="Arial" w:hAnsi="Arial" w:cs="Arial"/>
                <w:sz w:val="20"/>
                <w:szCs w:val="20"/>
              </w:rPr>
              <w:t xml:space="preserve">Land and Open Spaces </w:t>
            </w:r>
          </w:p>
          <w:p w14:paraId="6A4DBAC7" w14:textId="77777777" w:rsidR="00063823" w:rsidRDefault="00406B20" w:rsidP="007B346E">
            <w:pPr>
              <w:jc w:val="left"/>
              <w:rPr>
                <w:rFonts w:ascii="Arial" w:hAnsi="Arial" w:cs="Arial"/>
                <w:sz w:val="20"/>
                <w:szCs w:val="20"/>
              </w:rPr>
            </w:pPr>
            <w:r w:rsidRPr="00406B20">
              <w:rPr>
                <w:rFonts w:ascii="Arial" w:hAnsi="Arial" w:cs="Arial"/>
                <w:sz w:val="20"/>
                <w:szCs w:val="20"/>
              </w:rPr>
              <w:t>Village Benches Play Areas and Equipmen</w:t>
            </w:r>
            <w:r>
              <w:rPr>
                <w:rFonts w:ascii="Arial" w:hAnsi="Arial" w:cs="Arial"/>
                <w:sz w:val="20"/>
                <w:szCs w:val="20"/>
              </w:rPr>
              <w:t>t</w:t>
            </w:r>
          </w:p>
          <w:p w14:paraId="57D93899" w14:textId="77777777" w:rsidR="00AA7D8C" w:rsidRDefault="00AA7D8C" w:rsidP="007B346E">
            <w:pPr>
              <w:jc w:val="left"/>
              <w:rPr>
                <w:rFonts w:ascii="Arial" w:hAnsi="Arial" w:cs="Arial"/>
                <w:sz w:val="20"/>
                <w:szCs w:val="20"/>
                <w:lang w:val="en-US"/>
              </w:rPr>
            </w:pPr>
            <w:r>
              <w:rPr>
                <w:rFonts w:ascii="Arial" w:hAnsi="Arial" w:cs="Arial"/>
                <w:sz w:val="20"/>
                <w:szCs w:val="20"/>
                <w:lang w:val="en-US"/>
              </w:rPr>
              <w:t>War Memoria</w:t>
            </w:r>
          </w:p>
          <w:p w14:paraId="3B03A006" w14:textId="77777777" w:rsidR="00AA7D8C" w:rsidRDefault="00AA7D8C" w:rsidP="007B346E">
            <w:pPr>
              <w:jc w:val="left"/>
              <w:rPr>
                <w:rFonts w:ascii="Arial" w:hAnsi="Arial" w:cs="Arial"/>
                <w:sz w:val="20"/>
                <w:szCs w:val="20"/>
                <w:lang w:val="en-US"/>
              </w:rPr>
            </w:pPr>
            <w:r>
              <w:rPr>
                <w:rFonts w:ascii="Arial" w:hAnsi="Arial" w:cs="Arial"/>
                <w:sz w:val="20"/>
                <w:szCs w:val="20"/>
                <w:lang w:val="en-US"/>
              </w:rPr>
              <w:t>The Cross</w:t>
            </w:r>
          </w:p>
          <w:p w14:paraId="647800BD" w14:textId="77777777" w:rsidR="00AA7D8C" w:rsidRDefault="00AA7D8C" w:rsidP="007B346E">
            <w:pPr>
              <w:jc w:val="left"/>
              <w:rPr>
                <w:rFonts w:ascii="Arial" w:hAnsi="Arial" w:cs="Arial"/>
                <w:sz w:val="20"/>
                <w:szCs w:val="20"/>
                <w:lang w:val="en-US"/>
              </w:rPr>
            </w:pPr>
            <w:r>
              <w:rPr>
                <w:rFonts w:ascii="Arial" w:hAnsi="Arial" w:cs="Arial"/>
                <w:sz w:val="20"/>
                <w:szCs w:val="20"/>
                <w:lang w:val="en-US"/>
              </w:rPr>
              <w:t xml:space="preserve">The </w:t>
            </w:r>
            <w:r w:rsidR="000D2036">
              <w:rPr>
                <w:rFonts w:ascii="Arial" w:hAnsi="Arial" w:cs="Arial"/>
                <w:sz w:val="20"/>
                <w:szCs w:val="20"/>
                <w:lang w:val="en-US"/>
              </w:rPr>
              <w:t>Fountain</w:t>
            </w:r>
          </w:p>
          <w:p w14:paraId="4531B26E" w14:textId="77777777" w:rsidR="000D2036" w:rsidRDefault="000D2036" w:rsidP="007B346E">
            <w:pPr>
              <w:jc w:val="left"/>
              <w:rPr>
                <w:rFonts w:ascii="Arial" w:hAnsi="Arial" w:cs="Arial"/>
                <w:sz w:val="20"/>
                <w:szCs w:val="20"/>
                <w:lang w:val="en-US"/>
              </w:rPr>
            </w:pPr>
            <w:r>
              <w:rPr>
                <w:rFonts w:ascii="Arial" w:hAnsi="Arial" w:cs="Arial"/>
                <w:sz w:val="20"/>
                <w:szCs w:val="20"/>
                <w:lang w:val="en-US"/>
              </w:rPr>
              <w:t>Other monuments &amp;</w:t>
            </w:r>
          </w:p>
          <w:p w14:paraId="642F5BC4" w14:textId="1C2ED9E2" w:rsidR="000D2036" w:rsidRPr="00406B20" w:rsidRDefault="000D2036" w:rsidP="007B346E">
            <w:pPr>
              <w:jc w:val="left"/>
              <w:rPr>
                <w:rFonts w:ascii="Arial" w:hAnsi="Arial" w:cs="Arial"/>
                <w:sz w:val="20"/>
                <w:szCs w:val="20"/>
                <w:lang w:val="en-US"/>
              </w:rPr>
            </w:pPr>
            <w:r>
              <w:rPr>
                <w:rFonts w:ascii="Arial" w:hAnsi="Arial" w:cs="Arial"/>
                <w:sz w:val="20"/>
                <w:szCs w:val="20"/>
                <w:lang w:val="en-US"/>
              </w:rPr>
              <w:t>wells</w:t>
            </w:r>
          </w:p>
        </w:tc>
        <w:tc>
          <w:tcPr>
            <w:tcW w:w="3874" w:type="dxa"/>
          </w:tcPr>
          <w:p w14:paraId="5D780FAA" w14:textId="77777777" w:rsidR="008A0B98" w:rsidRDefault="008A0B98" w:rsidP="007B346E">
            <w:pPr>
              <w:jc w:val="left"/>
              <w:rPr>
                <w:rFonts w:ascii="Arial" w:hAnsi="Arial" w:cs="Arial"/>
                <w:sz w:val="20"/>
                <w:szCs w:val="20"/>
              </w:rPr>
            </w:pPr>
            <w:r w:rsidRPr="008A0B98">
              <w:rPr>
                <w:rFonts w:ascii="Arial" w:hAnsi="Arial" w:cs="Arial"/>
                <w:sz w:val="20"/>
                <w:szCs w:val="20"/>
              </w:rPr>
              <w:t xml:space="preserve">Loss/Damage </w:t>
            </w:r>
          </w:p>
          <w:p w14:paraId="627EAD4F" w14:textId="77777777" w:rsidR="008A0B98" w:rsidRDefault="008A0B98" w:rsidP="007B346E">
            <w:pPr>
              <w:jc w:val="left"/>
              <w:rPr>
                <w:rFonts w:ascii="Arial" w:hAnsi="Arial" w:cs="Arial"/>
                <w:sz w:val="20"/>
                <w:szCs w:val="20"/>
              </w:rPr>
            </w:pPr>
            <w:r w:rsidRPr="008A0B98">
              <w:rPr>
                <w:rFonts w:ascii="Arial" w:hAnsi="Arial" w:cs="Arial"/>
                <w:sz w:val="20"/>
                <w:szCs w:val="20"/>
              </w:rPr>
              <w:t xml:space="preserve">Inadequate Insurance Cover Public Liability Personal Injury </w:t>
            </w:r>
          </w:p>
          <w:p w14:paraId="07E04B7E" w14:textId="685F293C" w:rsidR="00063823" w:rsidRPr="00406B20" w:rsidRDefault="008A0B98" w:rsidP="007B346E">
            <w:pPr>
              <w:jc w:val="left"/>
              <w:rPr>
                <w:rFonts w:ascii="Arial" w:hAnsi="Arial" w:cs="Arial"/>
                <w:sz w:val="20"/>
                <w:szCs w:val="20"/>
                <w:lang w:val="en-US"/>
              </w:rPr>
            </w:pPr>
            <w:r w:rsidRPr="008A0B98">
              <w:rPr>
                <w:rFonts w:ascii="Arial" w:hAnsi="Arial" w:cs="Arial"/>
                <w:sz w:val="20"/>
                <w:szCs w:val="20"/>
              </w:rPr>
              <w:t xml:space="preserve">Security of </w:t>
            </w:r>
            <w:r>
              <w:rPr>
                <w:rFonts w:ascii="Arial" w:hAnsi="Arial" w:cs="Arial"/>
                <w:sz w:val="20"/>
                <w:szCs w:val="20"/>
              </w:rPr>
              <w:t>Lease arrangements</w:t>
            </w:r>
          </w:p>
        </w:tc>
        <w:tc>
          <w:tcPr>
            <w:tcW w:w="815" w:type="dxa"/>
          </w:tcPr>
          <w:p w14:paraId="42BCD9B8" w14:textId="4B86E6B0" w:rsidR="00063823" w:rsidRPr="00406B20" w:rsidRDefault="00D172EE" w:rsidP="007B346E">
            <w:pPr>
              <w:jc w:val="left"/>
              <w:rPr>
                <w:rFonts w:ascii="Arial" w:hAnsi="Arial" w:cs="Arial"/>
                <w:sz w:val="20"/>
                <w:szCs w:val="20"/>
                <w:lang w:val="en-US"/>
              </w:rPr>
            </w:pPr>
            <w:r>
              <w:rPr>
                <w:rFonts w:ascii="Arial" w:hAnsi="Arial" w:cs="Arial"/>
                <w:sz w:val="20"/>
                <w:szCs w:val="20"/>
                <w:lang w:val="en-US"/>
              </w:rPr>
              <w:t>L</w:t>
            </w:r>
          </w:p>
        </w:tc>
        <w:tc>
          <w:tcPr>
            <w:tcW w:w="4775" w:type="dxa"/>
          </w:tcPr>
          <w:p w14:paraId="5A073520" w14:textId="77777777" w:rsidR="00D33893" w:rsidRDefault="00D172EE" w:rsidP="007B346E">
            <w:pPr>
              <w:jc w:val="left"/>
              <w:rPr>
                <w:rFonts w:ascii="Arial" w:hAnsi="Arial" w:cs="Arial"/>
                <w:sz w:val="20"/>
                <w:szCs w:val="20"/>
              </w:rPr>
            </w:pPr>
            <w:r w:rsidRPr="00D172EE">
              <w:rPr>
                <w:rFonts w:ascii="Arial" w:hAnsi="Arial" w:cs="Arial"/>
                <w:sz w:val="20"/>
                <w:szCs w:val="20"/>
              </w:rPr>
              <w:t xml:space="preserve">Property damage and Public and Products Liability cover included in the Parish Council insurance policy which is reviewed annually. </w:t>
            </w:r>
          </w:p>
          <w:p w14:paraId="79F5BF0D" w14:textId="77777777" w:rsidR="00063823" w:rsidRDefault="00D172EE" w:rsidP="007B346E">
            <w:pPr>
              <w:jc w:val="left"/>
              <w:rPr>
                <w:rFonts w:ascii="Arial" w:hAnsi="Arial" w:cs="Arial"/>
                <w:sz w:val="20"/>
                <w:szCs w:val="20"/>
              </w:rPr>
            </w:pPr>
            <w:r w:rsidRPr="00D172EE">
              <w:rPr>
                <w:rFonts w:ascii="Arial" w:hAnsi="Arial" w:cs="Arial"/>
                <w:sz w:val="20"/>
                <w:szCs w:val="20"/>
              </w:rPr>
              <w:t>Risks to the public are minimised wherever possible. Annual contract in place for maintenance including grass cutting,</w:t>
            </w:r>
            <w:r w:rsidR="00A32589">
              <w:rPr>
                <w:rFonts w:ascii="Arial" w:hAnsi="Arial" w:cs="Arial"/>
                <w:sz w:val="20"/>
                <w:szCs w:val="20"/>
              </w:rPr>
              <w:t xml:space="preserve"> reviewed annually</w:t>
            </w:r>
          </w:p>
          <w:p w14:paraId="32738DE9" w14:textId="77777777" w:rsidR="009D0EE9" w:rsidRDefault="009D0EE9" w:rsidP="007B346E">
            <w:pPr>
              <w:jc w:val="left"/>
              <w:rPr>
                <w:rFonts w:ascii="Arial" w:hAnsi="Arial" w:cs="Arial"/>
                <w:sz w:val="20"/>
                <w:szCs w:val="20"/>
              </w:rPr>
            </w:pPr>
          </w:p>
          <w:p w14:paraId="695E59BD" w14:textId="77777777" w:rsidR="006049DC" w:rsidRDefault="00195820" w:rsidP="007B346E">
            <w:pPr>
              <w:jc w:val="left"/>
              <w:rPr>
                <w:rFonts w:ascii="Arial" w:hAnsi="Arial" w:cs="Arial"/>
                <w:sz w:val="20"/>
                <w:szCs w:val="20"/>
              </w:rPr>
            </w:pPr>
            <w:r w:rsidRPr="00195820">
              <w:rPr>
                <w:rFonts w:ascii="Arial" w:hAnsi="Arial" w:cs="Arial"/>
                <w:sz w:val="20"/>
                <w:szCs w:val="20"/>
              </w:rPr>
              <w:t>Weekly inspections of play areas</w:t>
            </w:r>
            <w:r w:rsidR="004F38BF">
              <w:rPr>
                <w:rFonts w:ascii="Arial" w:hAnsi="Arial" w:cs="Arial"/>
                <w:sz w:val="20"/>
                <w:szCs w:val="20"/>
              </w:rPr>
              <w:t>/park</w:t>
            </w:r>
            <w:r w:rsidRPr="00195820">
              <w:rPr>
                <w:rFonts w:ascii="Arial" w:hAnsi="Arial" w:cs="Arial"/>
                <w:sz w:val="20"/>
                <w:szCs w:val="20"/>
              </w:rPr>
              <w:t xml:space="preserve"> carried out by the </w:t>
            </w:r>
            <w:r w:rsidR="009D0EE9">
              <w:rPr>
                <w:rFonts w:ascii="Arial" w:hAnsi="Arial" w:cs="Arial"/>
                <w:sz w:val="20"/>
                <w:szCs w:val="20"/>
              </w:rPr>
              <w:t>clerk/</w:t>
            </w:r>
            <w:proofErr w:type="spellStart"/>
            <w:r w:rsidR="009D0EE9">
              <w:rPr>
                <w:rFonts w:ascii="Arial" w:hAnsi="Arial" w:cs="Arial"/>
                <w:sz w:val="20"/>
                <w:szCs w:val="20"/>
              </w:rPr>
              <w:t>lengt</w:t>
            </w:r>
            <w:r w:rsidR="004F38BF">
              <w:rPr>
                <w:rFonts w:ascii="Arial" w:hAnsi="Arial" w:cs="Arial"/>
                <w:sz w:val="20"/>
                <w:szCs w:val="20"/>
              </w:rPr>
              <w:t>h</w:t>
            </w:r>
            <w:r w:rsidR="009D0EE9">
              <w:rPr>
                <w:rFonts w:ascii="Arial" w:hAnsi="Arial" w:cs="Arial"/>
                <w:sz w:val="20"/>
                <w:szCs w:val="20"/>
              </w:rPr>
              <w:t>smen</w:t>
            </w:r>
            <w:proofErr w:type="spellEnd"/>
            <w:r w:rsidRPr="00195820">
              <w:rPr>
                <w:rFonts w:ascii="Arial" w:hAnsi="Arial" w:cs="Arial"/>
                <w:sz w:val="20"/>
                <w:szCs w:val="20"/>
              </w:rPr>
              <w:t xml:space="preserve"> and reported to the Clerk </w:t>
            </w:r>
            <w:r w:rsidR="009D0EE9">
              <w:rPr>
                <w:rFonts w:ascii="Arial" w:hAnsi="Arial" w:cs="Arial"/>
                <w:sz w:val="20"/>
                <w:szCs w:val="20"/>
              </w:rPr>
              <w:t>where necessary</w:t>
            </w:r>
            <w:r w:rsidRPr="00195820">
              <w:rPr>
                <w:rFonts w:ascii="Arial" w:hAnsi="Arial" w:cs="Arial"/>
                <w:sz w:val="20"/>
                <w:szCs w:val="20"/>
              </w:rPr>
              <w:t xml:space="preserve"> if necessary. Repairs and maintenance work undertaken by the </w:t>
            </w:r>
            <w:proofErr w:type="spellStart"/>
            <w:r w:rsidR="006049DC">
              <w:rPr>
                <w:rFonts w:ascii="Arial" w:hAnsi="Arial" w:cs="Arial"/>
                <w:sz w:val="20"/>
                <w:szCs w:val="20"/>
              </w:rPr>
              <w:t>lengthsmen</w:t>
            </w:r>
            <w:proofErr w:type="spellEnd"/>
            <w:r w:rsidRPr="00195820">
              <w:rPr>
                <w:rFonts w:ascii="Arial" w:hAnsi="Arial" w:cs="Arial"/>
                <w:sz w:val="20"/>
                <w:szCs w:val="20"/>
              </w:rPr>
              <w:t xml:space="preserve"> as required. </w:t>
            </w:r>
          </w:p>
          <w:p w14:paraId="61A1E36F" w14:textId="77777777" w:rsidR="006049DC" w:rsidRDefault="006049DC" w:rsidP="007B346E">
            <w:pPr>
              <w:jc w:val="left"/>
              <w:rPr>
                <w:rFonts w:ascii="Arial" w:hAnsi="Arial" w:cs="Arial"/>
                <w:sz w:val="20"/>
                <w:szCs w:val="20"/>
              </w:rPr>
            </w:pPr>
          </w:p>
          <w:p w14:paraId="63B4DE07" w14:textId="450FB970" w:rsidR="00195820" w:rsidRDefault="00195820" w:rsidP="007B346E">
            <w:pPr>
              <w:jc w:val="left"/>
              <w:rPr>
                <w:rFonts w:ascii="Arial" w:hAnsi="Arial" w:cs="Arial"/>
                <w:sz w:val="20"/>
                <w:szCs w:val="20"/>
              </w:rPr>
            </w:pPr>
            <w:r w:rsidRPr="00195820">
              <w:rPr>
                <w:rFonts w:ascii="Arial" w:hAnsi="Arial" w:cs="Arial"/>
                <w:sz w:val="20"/>
                <w:szCs w:val="20"/>
              </w:rPr>
              <w:t xml:space="preserve">Annual inspections of the play areas undertaken by LDC approved inspectors, who produce a risk assessment report. The report is circulated and reviewed, with work carried out on any areas of risk </w:t>
            </w:r>
            <w:r w:rsidRPr="00195820">
              <w:rPr>
                <w:rFonts w:ascii="Arial" w:hAnsi="Arial" w:cs="Arial"/>
                <w:sz w:val="20"/>
                <w:szCs w:val="20"/>
              </w:rPr>
              <w:lastRenderedPageBreak/>
              <w:t xml:space="preserve">which have been identified. </w:t>
            </w:r>
            <w:r w:rsidR="006049DC">
              <w:rPr>
                <w:rFonts w:ascii="Arial" w:hAnsi="Arial" w:cs="Arial"/>
                <w:sz w:val="20"/>
                <w:szCs w:val="20"/>
              </w:rPr>
              <w:t>Leases</w:t>
            </w:r>
            <w:r w:rsidR="00D13B08">
              <w:rPr>
                <w:rFonts w:ascii="Arial" w:hAnsi="Arial" w:cs="Arial"/>
                <w:sz w:val="20"/>
                <w:szCs w:val="20"/>
              </w:rPr>
              <w:t>/ledge</w:t>
            </w:r>
            <w:r w:rsidR="00815CCF">
              <w:rPr>
                <w:rFonts w:ascii="Arial" w:hAnsi="Arial" w:cs="Arial"/>
                <w:sz w:val="20"/>
                <w:szCs w:val="20"/>
              </w:rPr>
              <w:t>r</w:t>
            </w:r>
            <w:r w:rsidR="00D13B08">
              <w:rPr>
                <w:rFonts w:ascii="Arial" w:hAnsi="Arial" w:cs="Arial"/>
                <w:sz w:val="20"/>
                <w:szCs w:val="20"/>
              </w:rPr>
              <w:t>s</w:t>
            </w:r>
            <w:r w:rsidRPr="00195820">
              <w:rPr>
                <w:rFonts w:ascii="Arial" w:hAnsi="Arial" w:cs="Arial"/>
                <w:sz w:val="20"/>
                <w:szCs w:val="20"/>
              </w:rPr>
              <w:t xml:space="preserve"> and relevant documents kept in locked cabinet. Record of injuries/reported accidents maintained by Clerk.</w:t>
            </w:r>
          </w:p>
          <w:p w14:paraId="61F9437B" w14:textId="451CC85A" w:rsidR="00A32589" w:rsidRPr="00D33893" w:rsidRDefault="00A32589" w:rsidP="007B346E">
            <w:pPr>
              <w:jc w:val="left"/>
              <w:rPr>
                <w:rFonts w:ascii="Arial" w:hAnsi="Arial" w:cs="Arial"/>
                <w:sz w:val="20"/>
                <w:szCs w:val="20"/>
              </w:rPr>
            </w:pPr>
          </w:p>
        </w:tc>
        <w:tc>
          <w:tcPr>
            <w:tcW w:w="2789" w:type="dxa"/>
          </w:tcPr>
          <w:p w14:paraId="329EA525" w14:textId="5AC72759" w:rsidR="00063823" w:rsidRPr="00406B20" w:rsidRDefault="00A32589" w:rsidP="007B346E">
            <w:pPr>
              <w:jc w:val="left"/>
              <w:rPr>
                <w:rFonts w:ascii="Arial" w:hAnsi="Arial" w:cs="Arial"/>
                <w:sz w:val="20"/>
                <w:szCs w:val="20"/>
                <w:lang w:val="en-US"/>
              </w:rPr>
            </w:pPr>
            <w:r w:rsidRPr="00937D1A">
              <w:rPr>
                <w:rFonts w:ascii="Arial" w:hAnsi="Arial" w:cs="Arial"/>
                <w:sz w:val="20"/>
                <w:szCs w:val="20"/>
              </w:rPr>
              <w:lastRenderedPageBreak/>
              <w:t>Monthly, Annually &amp; Ongoing</w:t>
            </w:r>
          </w:p>
        </w:tc>
      </w:tr>
      <w:tr w:rsidR="00063823" w:rsidRPr="00386561" w14:paraId="0754FA49" w14:textId="77777777" w:rsidTr="00901D00">
        <w:tc>
          <w:tcPr>
            <w:tcW w:w="1695" w:type="dxa"/>
          </w:tcPr>
          <w:p w14:paraId="21C0C0E3" w14:textId="671EB3B6" w:rsidR="00063823" w:rsidRPr="00386561" w:rsidRDefault="00386561" w:rsidP="007B346E">
            <w:pPr>
              <w:jc w:val="left"/>
              <w:rPr>
                <w:rFonts w:ascii="Arial" w:hAnsi="Arial" w:cs="Arial"/>
                <w:sz w:val="20"/>
                <w:szCs w:val="20"/>
                <w:lang w:val="en-US"/>
              </w:rPr>
            </w:pPr>
            <w:r w:rsidRPr="00386561">
              <w:rPr>
                <w:rFonts w:ascii="Arial" w:hAnsi="Arial" w:cs="Arial"/>
                <w:sz w:val="20"/>
                <w:szCs w:val="20"/>
              </w:rPr>
              <w:t>Administration and Meetings Minutes, Agendas and Standing Documents</w:t>
            </w:r>
          </w:p>
        </w:tc>
        <w:tc>
          <w:tcPr>
            <w:tcW w:w="3874" w:type="dxa"/>
          </w:tcPr>
          <w:p w14:paraId="094B94F4" w14:textId="77777777" w:rsidR="00273784" w:rsidRDefault="00273784" w:rsidP="007B346E">
            <w:pPr>
              <w:jc w:val="left"/>
              <w:rPr>
                <w:rFonts w:ascii="Arial" w:hAnsi="Arial" w:cs="Arial"/>
                <w:sz w:val="20"/>
                <w:szCs w:val="20"/>
              </w:rPr>
            </w:pPr>
            <w:r w:rsidRPr="00273784">
              <w:rPr>
                <w:rFonts w:ascii="Arial" w:hAnsi="Arial" w:cs="Arial"/>
                <w:sz w:val="20"/>
                <w:szCs w:val="20"/>
              </w:rPr>
              <w:t xml:space="preserve">Breach of confidentiality </w:t>
            </w:r>
          </w:p>
          <w:p w14:paraId="22A02B9F" w14:textId="77777777" w:rsidR="00B030E0" w:rsidRDefault="00273784" w:rsidP="007B346E">
            <w:pPr>
              <w:jc w:val="left"/>
              <w:rPr>
                <w:rFonts w:ascii="Arial" w:hAnsi="Arial" w:cs="Arial"/>
                <w:sz w:val="20"/>
                <w:szCs w:val="20"/>
              </w:rPr>
            </w:pPr>
            <w:r w:rsidRPr="00273784">
              <w:rPr>
                <w:rFonts w:ascii="Arial" w:hAnsi="Arial" w:cs="Arial"/>
                <w:sz w:val="20"/>
                <w:szCs w:val="20"/>
              </w:rPr>
              <w:t xml:space="preserve">Loss of data by theft/ unauthorised use or system crash. </w:t>
            </w:r>
          </w:p>
          <w:p w14:paraId="5EB6FB61" w14:textId="77777777" w:rsidR="00B030E0" w:rsidRDefault="00273784" w:rsidP="007B346E">
            <w:pPr>
              <w:jc w:val="left"/>
              <w:rPr>
                <w:rFonts w:ascii="Arial" w:hAnsi="Arial" w:cs="Arial"/>
                <w:sz w:val="20"/>
                <w:szCs w:val="20"/>
              </w:rPr>
            </w:pPr>
            <w:r w:rsidRPr="00273784">
              <w:rPr>
                <w:rFonts w:ascii="Arial" w:hAnsi="Arial" w:cs="Arial"/>
                <w:sz w:val="20"/>
                <w:szCs w:val="20"/>
              </w:rPr>
              <w:t xml:space="preserve">Accuracy and legality </w:t>
            </w:r>
          </w:p>
          <w:p w14:paraId="68615E45" w14:textId="7A6A6523" w:rsidR="00B030E0" w:rsidRDefault="00273784" w:rsidP="007B346E">
            <w:pPr>
              <w:jc w:val="left"/>
              <w:rPr>
                <w:rFonts w:ascii="Arial" w:hAnsi="Arial" w:cs="Arial"/>
                <w:sz w:val="20"/>
                <w:szCs w:val="20"/>
              </w:rPr>
            </w:pPr>
            <w:r w:rsidRPr="00273784">
              <w:rPr>
                <w:rFonts w:ascii="Arial" w:hAnsi="Arial" w:cs="Arial"/>
                <w:sz w:val="20"/>
                <w:szCs w:val="20"/>
              </w:rPr>
              <w:t xml:space="preserve">Non-compliance with Statutory requirements or new legislation </w:t>
            </w:r>
          </w:p>
          <w:p w14:paraId="4201B4A8" w14:textId="77777777" w:rsidR="00B030E0" w:rsidRDefault="00273784" w:rsidP="007B346E">
            <w:pPr>
              <w:jc w:val="left"/>
              <w:rPr>
                <w:rFonts w:ascii="Arial" w:hAnsi="Arial" w:cs="Arial"/>
                <w:sz w:val="20"/>
                <w:szCs w:val="20"/>
              </w:rPr>
            </w:pPr>
            <w:r w:rsidRPr="00273784">
              <w:rPr>
                <w:rFonts w:ascii="Arial" w:hAnsi="Arial" w:cs="Arial"/>
                <w:sz w:val="20"/>
                <w:szCs w:val="20"/>
              </w:rPr>
              <w:t xml:space="preserve">Failure to meet statutory duty for council meetings </w:t>
            </w:r>
          </w:p>
          <w:p w14:paraId="5664D3CC" w14:textId="77777777" w:rsidR="00E74040" w:rsidRDefault="00273784" w:rsidP="007B346E">
            <w:pPr>
              <w:jc w:val="left"/>
              <w:rPr>
                <w:rFonts w:ascii="Arial" w:hAnsi="Arial" w:cs="Arial"/>
                <w:sz w:val="20"/>
                <w:szCs w:val="20"/>
              </w:rPr>
            </w:pPr>
            <w:r w:rsidRPr="00273784">
              <w:rPr>
                <w:rFonts w:ascii="Arial" w:hAnsi="Arial" w:cs="Arial"/>
                <w:sz w:val="20"/>
                <w:szCs w:val="20"/>
              </w:rPr>
              <w:t>Adequacy of meeting locations,</w:t>
            </w:r>
          </w:p>
          <w:p w14:paraId="42F36979" w14:textId="262AE375" w:rsidR="00E74040" w:rsidRDefault="00273784" w:rsidP="007B346E">
            <w:pPr>
              <w:jc w:val="left"/>
              <w:rPr>
                <w:rFonts w:ascii="Arial" w:hAnsi="Arial" w:cs="Arial"/>
                <w:sz w:val="20"/>
                <w:szCs w:val="20"/>
              </w:rPr>
            </w:pPr>
            <w:r w:rsidRPr="00273784">
              <w:rPr>
                <w:rFonts w:ascii="Arial" w:hAnsi="Arial" w:cs="Arial"/>
                <w:sz w:val="20"/>
                <w:szCs w:val="20"/>
              </w:rPr>
              <w:t xml:space="preserve">Health &amp; Safety </w:t>
            </w:r>
          </w:p>
          <w:p w14:paraId="7AB4886C" w14:textId="193C8CD4" w:rsidR="00063823" w:rsidRPr="00386561" w:rsidRDefault="00273784" w:rsidP="007B346E">
            <w:pPr>
              <w:jc w:val="left"/>
              <w:rPr>
                <w:rFonts w:ascii="Arial" w:hAnsi="Arial" w:cs="Arial"/>
                <w:sz w:val="20"/>
                <w:szCs w:val="20"/>
                <w:lang w:val="en-US"/>
              </w:rPr>
            </w:pPr>
            <w:r w:rsidRPr="00273784">
              <w:rPr>
                <w:rFonts w:ascii="Arial" w:hAnsi="Arial" w:cs="Arial"/>
                <w:sz w:val="20"/>
                <w:szCs w:val="20"/>
              </w:rPr>
              <w:t>Failure to comply with planning consultation deadline</w:t>
            </w:r>
          </w:p>
        </w:tc>
        <w:tc>
          <w:tcPr>
            <w:tcW w:w="815" w:type="dxa"/>
          </w:tcPr>
          <w:p w14:paraId="7AE28DC5" w14:textId="42915BB0" w:rsidR="00063823" w:rsidRPr="00386561" w:rsidRDefault="00CC1E5E" w:rsidP="007B346E">
            <w:pPr>
              <w:jc w:val="left"/>
              <w:rPr>
                <w:rFonts w:ascii="Arial" w:hAnsi="Arial" w:cs="Arial"/>
                <w:sz w:val="20"/>
                <w:szCs w:val="20"/>
                <w:lang w:val="en-US"/>
              </w:rPr>
            </w:pPr>
            <w:r>
              <w:rPr>
                <w:rFonts w:ascii="Arial" w:hAnsi="Arial" w:cs="Arial"/>
                <w:sz w:val="20"/>
                <w:szCs w:val="20"/>
                <w:lang w:val="en-US"/>
              </w:rPr>
              <w:t>L</w:t>
            </w:r>
          </w:p>
        </w:tc>
        <w:tc>
          <w:tcPr>
            <w:tcW w:w="4775" w:type="dxa"/>
          </w:tcPr>
          <w:p w14:paraId="66A2D52B" w14:textId="77777777" w:rsidR="00604FFC" w:rsidRDefault="00604FFC" w:rsidP="007B346E">
            <w:pPr>
              <w:jc w:val="left"/>
              <w:rPr>
                <w:rFonts w:ascii="Arial" w:hAnsi="Arial" w:cs="Arial"/>
                <w:sz w:val="20"/>
                <w:szCs w:val="20"/>
              </w:rPr>
            </w:pPr>
            <w:r w:rsidRPr="00604FFC">
              <w:rPr>
                <w:rFonts w:ascii="Arial" w:hAnsi="Arial" w:cs="Arial"/>
                <w:sz w:val="20"/>
                <w:szCs w:val="20"/>
              </w:rPr>
              <w:t xml:space="preserve">Sensitive data is kept under password on computer and in a locked filing cabinet. </w:t>
            </w:r>
          </w:p>
          <w:p w14:paraId="53B2295A" w14:textId="77777777" w:rsidR="00574AA8" w:rsidRDefault="00604FFC" w:rsidP="007B346E">
            <w:pPr>
              <w:jc w:val="left"/>
              <w:rPr>
                <w:rFonts w:ascii="Arial" w:hAnsi="Arial" w:cs="Arial"/>
                <w:sz w:val="20"/>
                <w:szCs w:val="20"/>
              </w:rPr>
            </w:pPr>
            <w:r w:rsidRPr="00604FFC">
              <w:rPr>
                <w:rFonts w:ascii="Arial" w:hAnsi="Arial" w:cs="Arial"/>
                <w:sz w:val="20"/>
                <w:szCs w:val="20"/>
              </w:rPr>
              <w:t xml:space="preserve">Laptop in possession of Clerk, covered by insurance. Passwords changed periodically and back-ups made at regular intervals. </w:t>
            </w:r>
          </w:p>
          <w:p w14:paraId="10216433" w14:textId="77777777" w:rsidR="00CE466B" w:rsidRDefault="00604FFC" w:rsidP="007B346E">
            <w:pPr>
              <w:jc w:val="left"/>
              <w:rPr>
                <w:rFonts w:ascii="Arial" w:hAnsi="Arial" w:cs="Arial"/>
                <w:sz w:val="20"/>
                <w:szCs w:val="20"/>
              </w:rPr>
            </w:pPr>
            <w:r w:rsidRPr="00604FFC">
              <w:rPr>
                <w:rFonts w:ascii="Arial" w:hAnsi="Arial" w:cs="Arial"/>
                <w:sz w:val="20"/>
                <w:szCs w:val="20"/>
              </w:rPr>
              <w:t xml:space="preserve">Payroll records also kept as hard copies. Membership of local and national associations maintained. </w:t>
            </w:r>
          </w:p>
          <w:p w14:paraId="64F6A3BD" w14:textId="77777777" w:rsidR="00CE466B" w:rsidRDefault="00604FFC" w:rsidP="007B346E">
            <w:pPr>
              <w:jc w:val="left"/>
              <w:rPr>
                <w:rFonts w:ascii="Arial" w:hAnsi="Arial" w:cs="Arial"/>
                <w:sz w:val="20"/>
                <w:szCs w:val="20"/>
              </w:rPr>
            </w:pPr>
            <w:r w:rsidRPr="00604FFC">
              <w:rPr>
                <w:rFonts w:ascii="Arial" w:hAnsi="Arial" w:cs="Arial"/>
                <w:sz w:val="20"/>
                <w:szCs w:val="20"/>
              </w:rPr>
              <w:t xml:space="preserve">All members notified of meeting by summons. Agendas sent to Councillors and displayed on notice boards with 3 clear days’ notice. </w:t>
            </w:r>
          </w:p>
          <w:p w14:paraId="1134D92C" w14:textId="77777777" w:rsidR="00CE466B" w:rsidRDefault="00604FFC" w:rsidP="007B346E">
            <w:pPr>
              <w:jc w:val="left"/>
              <w:rPr>
                <w:rFonts w:ascii="Arial" w:hAnsi="Arial" w:cs="Arial"/>
                <w:sz w:val="20"/>
                <w:szCs w:val="20"/>
              </w:rPr>
            </w:pPr>
            <w:r w:rsidRPr="00604FFC">
              <w:rPr>
                <w:rFonts w:ascii="Arial" w:hAnsi="Arial" w:cs="Arial"/>
                <w:sz w:val="20"/>
                <w:szCs w:val="20"/>
              </w:rPr>
              <w:t xml:space="preserve">Quorum checked and attendance records kept. Minutes of proceedings promptly prepared, approved and signed by the Chair at the next meeting. </w:t>
            </w:r>
          </w:p>
          <w:p w14:paraId="4BC36688" w14:textId="77777777" w:rsidR="00063823" w:rsidRDefault="00604FFC" w:rsidP="007B346E">
            <w:pPr>
              <w:jc w:val="left"/>
              <w:rPr>
                <w:rFonts w:ascii="Arial" w:hAnsi="Arial" w:cs="Arial"/>
                <w:sz w:val="20"/>
                <w:szCs w:val="20"/>
              </w:rPr>
            </w:pPr>
            <w:r w:rsidRPr="00604FFC">
              <w:rPr>
                <w:rFonts w:ascii="Arial" w:hAnsi="Arial" w:cs="Arial"/>
                <w:sz w:val="20"/>
                <w:szCs w:val="20"/>
              </w:rPr>
              <w:t xml:space="preserve">Meeting rooms allow access for all, with appropriate facilities including seating for the Clerk, Members and </w:t>
            </w:r>
            <w:proofErr w:type="gramStart"/>
            <w:r w:rsidRPr="00604FFC">
              <w:rPr>
                <w:rFonts w:ascii="Arial" w:hAnsi="Arial" w:cs="Arial"/>
                <w:sz w:val="20"/>
                <w:szCs w:val="20"/>
              </w:rPr>
              <w:t>general public</w:t>
            </w:r>
            <w:proofErr w:type="gramEnd"/>
            <w:r w:rsidRPr="00604FFC">
              <w:rPr>
                <w:rFonts w:ascii="Arial" w:hAnsi="Arial" w:cs="Arial"/>
                <w:sz w:val="20"/>
                <w:szCs w:val="20"/>
              </w:rPr>
              <w:t>.</w:t>
            </w:r>
          </w:p>
          <w:p w14:paraId="552E69F1" w14:textId="41F0B039" w:rsidR="00997DA8" w:rsidRDefault="00997DA8" w:rsidP="007B346E">
            <w:pPr>
              <w:jc w:val="left"/>
              <w:rPr>
                <w:rFonts w:ascii="Arial" w:hAnsi="Arial" w:cs="Arial"/>
                <w:sz w:val="20"/>
                <w:szCs w:val="20"/>
              </w:rPr>
            </w:pPr>
            <w:r w:rsidRPr="00997DA8">
              <w:rPr>
                <w:rFonts w:ascii="Arial" w:hAnsi="Arial" w:cs="Arial"/>
                <w:sz w:val="20"/>
                <w:szCs w:val="20"/>
              </w:rPr>
              <w:t>Clerk reports all planning consultations to Council meeting and follows up to meet deadline. Extensions requested if necessary</w:t>
            </w:r>
          </w:p>
          <w:p w14:paraId="6065A631" w14:textId="64F474E1" w:rsidR="00617A37" w:rsidRPr="00386561" w:rsidRDefault="00617A37" w:rsidP="007B346E">
            <w:pPr>
              <w:jc w:val="left"/>
              <w:rPr>
                <w:rFonts w:ascii="Arial" w:hAnsi="Arial" w:cs="Arial"/>
                <w:sz w:val="20"/>
                <w:szCs w:val="20"/>
                <w:lang w:val="en-US"/>
              </w:rPr>
            </w:pPr>
          </w:p>
        </w:tc>
        <w:tc>
          <w:tcPr>
            <w:tcW w:w="2789" w:type="dxa"/>
          </w:tcPr>
          <w:p w14:paraId="705BD8F7" w14:textId="77777777" w:rsidR="002E7BDE" w:rsidRDefault="0001455A" w:rsidP="007B346E">
            <w:pPr>
              <w:jc w:val="left"/>
              <w:rPr>
                <w:rFonts w:ascii="Arial" w:hAnsi="Arial" w:cs="Arial"/>
                <w:sz w:val="20"/>
                <w:szCs w:val="20"/>
              </w:rPr>
            </w:pPr>
            <w:r w:rsidRPr="0001455A">
              <w:rPr>
                <w:rFonts w:ascii="Arial" w:hAnsi="Arial" w:cs="Arial"/>
                <w:sz w:val="20"/>
                <w:szCs w:val="20"/>
              </w:rPr>
              <w:t xml:space="preserve">Monthly, Annually and Ongoing </w:t>
            </w:r>
          </w:p>
          <w:p w14:paraId="183CC7BF" w14:textId="77777777" w:rsidR="002E7BDE" w:rsidRDefault="002E7BDE" w:rsidP="007B346E">
            <w:pPr>
              <w:jc w:val="left"/>
              <w:rPr>
                <w:rFonts w:ascii="Arial" w:hAnsi="Arial" w:cs="Arial"/>
                <w:sz w:val="20"/>
                <w:szCs w:val="20"/>
              </w:rPr>
            </w:pPr>
          </w:p>
          <w:p w14:paraId="7B089891" w14:textId="77777777" w:rsidR="002E7BDE" w:rsidRDefault="0001455A" w:rsidP="007B346E">
            <w:pPr>
              <w:jc w:val="left"/>
              <w:rPr>
                <w:rFonts w:ascii="Arial" w:hAnsi="Arial" w:cs="Arial"/>
                <w:sz w:val="20"/>
                <w:szCs w:val="20"/>
              </w:rPr>
            </w:pPr>
            <w:r w:rsidRPr="0001455A">
              <w:rPr>
                <w:rFonts w:ascii="Arial" w:hAnsi="Arial" w:cs="Arial"/>
                <w:sz w:val="20"/>
                <w:szCs w:val="20"/>
              </w:rPr>
              <w:t xml:space="preserve">Chairman to undertake training if needed. </w:t>
            </w:r>
          </w:p>
          <w:p w14:paraId="7676C978" w14:textId="77777777" w:rsidR="002E7BDE" w:rsidRDefault="002E7BDE" w:rsidP="007B346E">
            <w:pPr>
              <w:jc w:val="left"/>
              <w:rPr>
                <w:rFonts w:ascii="Arial" w:hAnsi="Arial" w:cs="Arial"/>
                <w:sz w:val="20"/>
                <w:szCs w:val="20"/>
              </w:rPr>
            </w:pPr>
          </w:p>
          <w:p w14:paraId="36A587BC" w14:textId="13D1E625" w:rsidR="00063823" w:rsidRPr="002E7BDE" w:rsidRDefault="0001455A" w:rsidP="007B346E">
            <w:pPr>
              <w:jc w:val="left"/>
              <w:rPr>
                <w:rFonts w:ascii="Arial" w:hAnsi="Arial" w:cs="Arial"/>
                <w:sz w:val="20"/>
                <w:szCs w:val="20"/>
              </w:rPr>
            </w:pPr>
            <w:r w:rsidRPr="0001455A">
              <w:rPr>
                <w:rFonts w:ascii="Arial" w:hAnsi="Arial" w:cs="Arial"/>
                <w:sz w:val="20"/>
                <w:szCs w:val="20"/>
              </w:rPr>
              <w:t xml:space="preserve">Ensure Councillors </w:t>
            </w:r>
            <w:proofErr w:type="gramStart"/>
            <w:r w:rsidRPr="0001455A">
              <w:rPr>
                <w:rFonts w:ascii="Arial" w:hAnsi="Arial" w:cs="Arial"/>
                <w:sz w:val="20"/>
                <w:szCs w:val="20"/>
              </w:rPr>
              <w:t>adhere to the Code of Conduct at all times</w:t>
            </w:r>
            <w:proofErr w:type="gramEnd"/>
            <w:r w:rsidRPr="0001455A">
              <w:rPr>
                <w:rFonts w:ascii="Arial" w:hAnsi="Arial" w:cs="Arial"/>
                <w:sz w:val="20"/>
                <w:szCs w:val="20"/>
              </w:rPr>
              <w:t>.</w:t>
            </w:r>
          </w:p>
        </w:tc>
      </w:tr>
      <w:tr w:rsidR="00063823" w:rsidRPr="001903C1" w14:paraId="16CA9F99" w14:textId="77777777" w:rsidTr="00901D00">
        <w:tc>
          <w:tcPr>
            <w:tcW w:w="1695" w:type="dxa"/>
          </w:tcPr>
          <w:p w14:paraId="621284D4" w14:textId="797258AE" w:rsidR="00063823" w:rsidRPr="001903C1" w:rsidRDefault="001903C1" w:rsidP="007B346E">
            <w:pPr>
              <w:jc w:val="left"/>
              <w:rPr>
                <w:rFonts w:ascii="Arial" w:hAnsi="Arial" w:cs="Arial"/>
                <w:sz w:val="20"/>
                <w:szCs w:val="20"/>
                <w:lang w:val="en-US"/>
              </w:rPr>
            </w:pPr>
            <w:r w:rsidRPr="001903C1">
              <w:rPr>
                <w:rFonts w:ascii="Arial" w:hAnsi="Arial" w:cs="Arial"/>
                <w:sz w:val="20"/>
                <w:szCs w:val="20"/>
              </w:rPr>
              <w:t>Councillors Register of Members Interests</w:t>
            </w:r>
          </w:p>
        </w:tc>
        <w:tc>
          <w:tcPr>
            <w:tcW w:w="3874" w:type="dxa"/>
          </w:tcPr>
          <w:p w14:paraId="5D1A6791" w14:textId="77777777" w:rsidR="00EC5EDC" w:rsidRDefault="00EC5EDC" w:rsidP="007B346E">
            <w:pPr>
              <w:jc w:val="left"/>
              <w:rPr>
                <w:rFonts w:ascii="Arial" w:hAnsi="Arial" w:cs="Arial"/>
                <w:sz w:val="20"/>
                <w:szCs w:val="20"/>
              </w:rPr>
            </w:pPr>
            <w:r w:rsidRPr="00EC5EDC">
              <w:rPr>
                <w:rFonts w:ascii="Arial" w:hAnsi="Arial" w:cs="Arial"/>
                <w:sz w:val="20"/>
                <w:szCs w:val="20"/>
              </w:rPr>
              <w:t xml:space="preserve">Conflict of interests </w:t>
            </w:r>
          </w:p>
          <w:p w14:paraId="7B7EAFB3" w14:textId="228ED8A8" w:rsidR="00063823" w:rsidRPr="001903C1" w:rsidRDefault="00EC5EDC" w:rsidP="007B346E">
            <w:pPr>
              <w:jc w:val="left"/>
              <w:rPr>
                <w:rFonts w:ascii="Arial" w:hAnsi="Arial" w:cs="Arial"/>
                <w:sz w:val="20"/>
                <w:szCs w:val="20"/>
                <w:lang w:val="en-US"/>
              </w:rPr>
            </w:pPr>
            <w:r w:rsidRPr="00EC5EDC">
              <w:rPr>
                <w:rFonts w:ascii="Arial" w:hAnsi="Arial" w:cs="Arial"/>
                <w:sz w:val="20"/>
                <w:szCs w:val="20"/>
              </w:rPr>
              <w:t>Failure to maintain registers of interests Training</w:t>
            </w:r>
          </w:p>
        </w:tc>
        <w:tc>
          <w:tcPr>
            <w:tcW w:w="815" w:type="dxa"/>
          </w:tcPr>
          <w:p w14:paraId="46275B71" w14:textId="5D773EA9" w:rsidR="00063823" w:rsidRPr="001903C1" w:rsidRDefault="00CC1E5E" w:rsidP="007B346E">
            <w:pPr>
              <w:jc w:val="left"/>
              <w:rPr>
                <w:rFonts w:ascii="Arial" w:hAnsi="Arial" w:cs="Arial"/>
                <w:sz w:val="20"/>
                <w:szCs w:val="20"/>
                <w:lang w:val="en-US"/>
              </w:rPr>
            </w:pPr>
            <w:r>
              <w:rPr>
                <w:rFonts w:ascii="Arial" w:hAnsi="Arial" w:cs="Arial"/>
                <w:sz w:val="20"/>
                <w:szCs w:val="20"/>
                <w:lang w:val="en-US"/>
              </w:rPr>
              <w:t>L</w:t>
            </w:r>
          </w:p>
        </w:tc>
        <w:tc>
          <w:tcPr>
            <w:tcW w:w="4775" w:type="dxa"/>
          </w:tcPr>
          <w:p w14:paraId="5D279409" w14:textId="77777777" w:rsidR="006A68A8" w:rsidRDefault="006A68A8" w:rsidP="007B346E">
            <w:pPr>
              <w:jc w:val="left"/>
              <w:rPr>
                <w:rFonts w:ascii="Arial" w:hAnsi="Arial" w:cs="Arial"/>
                <w:sz w:val="20"/>
                <w:szCs w:val="20"/>
              </w:rPr>
            </w:pPr>
            <w:r w:rsidRPr="006A68A8">
              <w:rPr>
                <w:rFonts w:ascii="Arial" w:hAnsi="Arial" w:cs="Arial"/>
                <w:sz w:val="20"/>
                <w:szCs w:val="20"/>
              </w:rPr>
              <w:t xml:space="preserve">All Cllrs are aware of statutory responsibilities. Declaration of interest is a separate item on each agenda. </w:t>
            </w:r>
          </w:p>
          <w:p w14:paraId="550E48BA" w14:textId="77777777" w:rsidR="006A68A8" w:rsidRDefault="006A68A8" w:rsidP="007B346E">
            <w:pPr>
              <w:jc w:val="left"/>
              <w:rPr>
                <w:rFonts w:ascii="Arial" w:hAnsi="Arial" w:cs="Arial"/>
                <w:sz w:val="20"/>
                <w:szCs w:val="20"/>
              </w:rPr>
            </w:pPr>
            <w:r w:rsidRPr="006A68A8">
              <w:rPr>
                <w:rFonts w:ascii="Arial" w:hAnsi="Arial" w:cs="Arial"/>
                <w:sz w:val="20"/>
                <w:szCs w:val="20"/>
              </w:rPr>
              <w:t xml:space="preserve">Declaration of Members Interests forms are reviewed annually and sent to the Monitoring Officer. </w:t>
            </w:r>
          </w:p>
          <w:p w14:paraId="5E2BA0D9" w14:textId="77777777" w:rsidR="0022515A" w:rsidRDefault="006A68A8" w:rsidP="007B346E">
            <w:pPr>
              <w:jc w:val="left"/>
              <w:rPr>
                <w:rFonts w:ascii="Arial" w:hAnsi="Arial" w:cs="Arial"/>
                <w:sz w:val="20"/>
                <w:szCs w:val="20"/>
              </w:rPr>
            </w:pPr>
            <w:r w:rsidRPr="006A68A8">
              <w:rPr>
                <w:rFonts w:ascii="Arial" w:hAnsi="Arial" w:cs="Arial"/>
                <w:sz w:val="20"/>
                <w:szCs w:val="20"/>
              </w:rPr>
              <w:t xml:space="preserve">All Cllrs accept the Council’s Code of Conduct on election/co-option. </w:t>
            </w:r>
          </w:p>
          <w:p w14:paraId="4C115355" w14:textId="77777777" w:rsidR="0022515A" w:rsidRDefault="006A68A8" w:rsidP="007B346E">
            <w:pPr>
              <w:jc w:val="left"/>
              <w:rPr>
                <w:rFonts w:ascii="Arial" w:hAnsi="Arial" w:cs="Arial"/>
                <w:sz w:val="20"/>
                <w:szCs w:val="20"/>
              </w:rPr>
            </w:pPr>
            <w:r w:rsidRPr="006A68A8">
              <w:rPr>
                <w:rFonts w:ascii="Arial" w:hAnsi="Arial" w:cs="Arial"/>
                <w:sz w:val="20"/>
                <w:szCs w:val="20"/>
              </w:rPr>
              <w:t xml:space="preserve">Each Cllr </w:t>
            </w:r>
            <w:r w:rsidR="0022515A">
              <w:rPr>
                <w:rFonts w:ascii="Arial" w:hAnsi="Arial" w:cs="Arial"/>
                <w:sz w:val="20"/>
                <w:szCs w:val="20"/>
              </w:rPr>
              <w:t>has access to</w:t>
            </w:r>
            <w:r w:rsidRPr="006A68A8">
              <w:rPr>
                <w:rFonts w:ascii="Arial" w:hAnsi="Arial" w:cs="Arial"/>
                <w:sz w:val="20"/>
                <w:szCs w:val="20"/>
              </w:rPr>
              <w:t xml:space="preserve"> a copy of Council and Financial Standing orders. </w:t>
            </w:r>
          </w:p>
          <w:p w14:paraId="578C09F0" w14:textId="77777777" w:rsidR="00830924" w:rsidRDefault="006A68A8" w:rsidP="007B346E">
            <w:pPr>
              <w:jc w:val="left"/>
              <w:rPr>
                <w:rFonts w:ascii="Arial" w:hAnsi="Arial" w:cs="Arial"/>
                <w:sz w:val="20"/>
                <w:szCs w:val="20"/>
              </w:rPr>
            </w:pPr>
            <w:r w:rsidRPr="006A68A8">
              <w:rPr>
                <w:rFonts w:ascii="Arial" w:hAnsi="Arial" w:cs="Arial"/>
                <w:sz w:val="20"/>
                <w:szCs w:val="20"/>
              </w:rPr>
              <w:t xml:space="preserve">New Cllrs </w:t>
            </w:r>
            <w:r w:rsidR="0022515A">
              <w:rPr>
                <w:rFonts w:ascii="Arial" w:hAnsi="Arial" w:cs="Arial"/>
                <w:sz w:val="20"/>
                <w:szCs w:val="20"/>
              </w:rPr>
              <w:t>have access to a copy</w:t>
            </w:r>
            <w:r w:rsidRPr="006A68A8">
              <w:rPr>
                <w:rFonts w:ascii="Arial" w:hAnsi="Arial" w:cs="Arial"/>
                <w:sz w:val="20"/>
                <w:szCs w:val="20"/>
              </w:rPr>
              <w:t xml:space="preserve"> of The Good Councillors guide. New Cllrs are encouraged to </w:t>
            </w:r>
            <w:r w:rsidRPr="006A68A8">
              <w:rPr>
                <w:rFonts w:ascii="Arial" w:hAnsi="Arial" w:cs="Arial"/>
                <w:sz w:val="20"/>
                <w:szCs w:val="20"/>
              </w:rPr>
              <w:lastRenderedPageBreak/>
              <w:t xml:space="preserve">undertake the New Councillors or Roles and Responsibilities course run by SPCA. </w:t>
            </w:r>
          </w:p>
          <w:p w14:paraId="6EEBC9CD" w14:textId="4C07C0AA" w:rsidR="00063823" w:rsidRPr="001903C1" w:rsidRDefault="00063823" w:rsidP="007B346E">
            <w:pPr>
              <w:jc w:val="left"/>
              <w:rPr>
                <w:rFonts w:ascii="Arial" w:hAnsi="Arial" w:cs="Arial"/>
                <w:sz w:val="20"/>
                <w:szCs w:val="20"/>
                <w:lang w:val="en-US"/>
              </w:rPr>
            </w:pPr>
          </w:p>
        </w:tc>
        <w:tc>
          <w:tcPr>
            <w:tcW w:w="2789" w:type="dxa"/>
          </w:tcPr>
          <w:p w14:paraId="46E0059A" w14:textId="77777777" w:rsidR="00156E6B" w:rsidRDefault="00156E6B" w:rsidP="007B346E">
            <w:pPr>
              <w:jc w:val="left"/>
              <w:rPr>
                <w:rFonts w:ascii="Arial" w:hAnsi="Arial" w:cs="Arial"/>
                <w:sz w:val="20"/>
                <w:szCs w:val="20"/>
              </w:rPr>
            </w:pPr>
            <w:r w:rsidRPr="00156E6B">
              <w:rPr>
                <w:rFonts w:ascii="Arial" w:hAnsi="Arial" w:cs="Arial"/>
                <w:sz w:val="20"/>
                <w:szCs w:val="20"/>
              </w:rPr>
              <w:lastRenderedPageBreak/>
              <w:t xml:space="preserve">Monthly, Annually and Ongoing </w:t>
            </w:r>
          </w:p>
          <w:p w14:paraId="66A9AFD0" w14:textId="066409FE" w:rsidR="00063823" w:rsidRPr="001903C1" w:rsidRDefault="00156E6B" w:rsidP="007B346E">
            <w:pPr>
              <w:jc w:val="left"/>
              <w:rPr>
                <w:rFonts w:ascii="Arial" w:hAnsi="Arial" w:cs="Arial"/>
                <w:sz w:val="20"/>
                <w:szCs w:val="20"/>
                <w:lang w:val="en-US"/>
              </w:rPr>
            </w:pPr>
            <w:r w:rsidRPr="00156E6B">
              <w:rPr>
                <w:rFonts w:ascii="Arial" w:hAnsi="Arial" w:cs="Arial"/>
                <w:sz w:val="20"/>
                <w:szCs w:val="20"/>
              </w:rPr>
              <w:t xml:space="preserve">Ensure Councillors </w:t>
            </w:r>
            <w:proofErr w:type="gramStart"/>
            <w:r w:rsidRPr="00156E6B">
              <w:rPr>
                <w:rFonts w:ascii="Arial" w:hAnsi="Arial" w:cs="Arial"/>
                <w:sz w:val="20"/>
                <w:szCs w:val="20"/>
              </w:rPr>
              <w:t>adhere to the Code of Conduct at all times</w:t>
            </w:r>
            <w:proofErr w:type="gramEnd"/>
            <w:r w:rsidRPr="00156E6B">
              <w:rPr>
                <w:rFonts w:ascii="Arial" w:hAnsi="Arial" w:cs="Arial"/>
                <w:sz w:val="20"/>
                <w:szCs w:val="20"/>
              </w:rPr>
              <w:t>.</w:t>
            </w:r>
          </w:p>
        </w:tc>
      </w:tr>
      <w:tr w:rsidR="00063823" w:rsidRPr="005733E8" w14:paraId="6E06F955" w14:textId="77777777" w:rsidTr="00901D00">
        <w:tc>
          <w:tcPr>
            <w:tcW w:w="1695" w:type="dxa"/>
          </w:tcPr>
          <w:p w14:paraId="4BC456F9" w14:textId="77777777" w:rsidR="00536512" w:rsidRDefault="005733E8" w:rsidP="007B346E">
            <w:pPr>
              <w:jc w:val="left"/>
              <w:rPr>
                <w:rFonts w:ascii="Arial" w:hAnsi="Arial" w:cs="Arial"/>
                <w:sz w:val="20"/>
                <w:szCs w:val="20"/>
              </w:rPr>
            </w:pPr>
            <w:r w:rsidRPr="005733E8">
              <w:rPr>
                <w:rFonts w:ascii="Arial" w:hAnsi="Arial" w:cs="Arial"/>
                <w:sz w:val="20"/>
                <w:szCs w:val="20"/>
              </w:rPr>
              <w:t xml:space="preserve">Finance Precept, Banking, Cash, PAYE,  </w:t>
            </w:r>
          </w:p>
          <w:p w14:paraId="76596CAC" w14:textId="7DA8B212" w:rsidR="00063823" w:rsidRPr="00536512" w:rsidRDefault="005733E8" w:rsidP="007B346E">
            <w:pPr>
              <w:jc w:val="left"/>
              <w:rPr>
                <w:rFonts w:ascii="Arial" w:hAnsi="Arial" w:cs="Arial"/>
                <w:sz w:val="20"/>
                <w:szCs w:val="20"/>
              </w:rPr>
            </w:pPr>
            <w:r w:rsidRPr="005733E8">
              <w:rPr>
                <w:rFonts w:ascii="Arial" w:hAnsi="Arial" w:cs="Arial"/>
                <w:sz w:val="20"/>
                <w:szCs w:val="20"/>
              </w:rPr>
              <w:t>Annual Return, VAT reclaim</w:t>
            </w:r>
          </w:p>
        </w:tc>
        <w:tc>
          <w:tcPr>
            <w:tcW w:w="3874" w:type="dxa"/>
          </w:tcPr>
          <w:p w14:paraId="28243C95" w14:textId="77777777" w:rsidR="004B46CC" w:rsidRDefault="004B46CC" w:rsidP="007B346E">
            <w:pPr>
              <w:jc w:val="left"/>
              <w:rPr>
                <w:rFonts w:ascii="Arial" w:hAnsi="Arial" w:cs="Arial"/>
                <w:sz w:val="20"/>
                <w:szCs w:val="20"/>
              </w:rPr>
            </w:pPr>
            <w:r w:rsidRPr="004B46CC">
              <w:rPr>
                <w:rFonts w:ascii="Arial" w:hAnsi="Arial" w:cs="Arial"/>
                <w:sz w:val="20"/>
                <w:szCs w:val="20"/>
              </w:rPr>
              <w:t xml:space="preserve">Poor financial management </w:t>
            </w:r>
          </w:p>
          <w:p w14:paraId="3375A9AC" w14:textId="77777777" w:rsidR="004B46CC" w:rsidRDefault="004B46CC" w:rsidP="007B346E">
            <w:pPr>
              <w:jc w:val="left"/>
              <w:rPr>
                <w:rFonts w:ascii="Arial" w:hAnsi="Arial" w:cs="Arial"/>
                <w:sz w:val="20"/>
                <w:szCs w:val="20"/>
              </w:rPr>
            </w:pPr>
            <w:r w:rsidRPr="004B46CC">
              <w:rPr>
                <w:rFonts w:ascii="Arial" w:hAnsi="Arial" w:cs="Arial"/>
                <w:sz w:val="20"/>
                <w:szCs w:val="20"/>
              </w:rPr>
              <w:t xml:space="preserve">Inadequate records </w:t>
            </w:r>
          </w:p>
          <w:p w14:paraId="0BBE043B" w14:textId="77777777" w:rsidR="004B46CC" w:rsidRDefault="004B46CC" w:rsidP="007B346E">
            <w:pPr>
              <w:jc w:val="left"/>
              <w:rPr>
                <w:rFonts w:ascii="Arial" w:hAnsi="Arial" w:cs="Arial"/>
                <w:sz w:val="20"/>
                <w:szCs w:val="20"/>
              </w:rPr>
            </w:pPr>
            <w:r w:rsidRPr="004B46CC">
              <w:rPr>
                <w:rFonts w:ascii="Arial" w:hAnsi="Arial" w:cs="Arial"/>
                <w:sz w:val="20"/>
                <w:szCs w:val="20"/>
              </w:rPr>
              <w:t xml:space="preserve">Failure to comply with HMRC regulations Failure to ensure proper use of funds under S137 </w:t>
            </w:r>
          </w:p>
          <w:p w14:paraId="21C680C4" w14:textId="77777777" w:rsidR="004B46CC" w:rsidRDefault="004B46CC" w:rsidP="007B346E">
            <w:pPr>
              <w:jc w:val="left"/>
              <w:rPr>
                <w:rFonts w:ascii="Arial" w:hAnsi="Arial" w:cs="Arial"/>
                <w:sz w:val="20"/>
                <w:szCs w:val="20"/>
              </w:rPr>
            </w:pPr>
            <w:r w:rsidRPr="004B46CC">
              <w:rPr>
                <w:rFonts w:ascii="Arial" w:hAnsi="Arial" w:cs="Arial"/>
                <w:sz w:val="20"/>
                <w:szCs w:val="20"/>
              </w:rPr>
              <w:t xml:space="preserve">Incurring expenditure without proper legal authority </w:t>
            </w:r>
          </w:p>
          <w:p w14:paraId="4D7B0095" w14:textId="77777777" w:rsidR="00063823" w:rsidRDefault="004B46CC" w:rsidP="007B346E">
            <w:pPr>
              <w:jc w:val="left"/>
              <w:rPr>
                <w:rFonts w:ascii="Arial" w:hAnsi="Arial" w:cs="Arial"/>
                <w:sz w:val="20"/>
                <w:szCs w:val="20"/>
              </w:rPr>
            </w:pPr>
            <w:r w:rsidRPr="004B46CC">
              <w:rPr>
                <w:rFonts w:ascii="Arial" w:hAnsi="Arial" w:cs="Arial"/>
                <w:sz w:val="20"/>
                <w:szCs w:val="20"/>
              </w:rPr>
              <w:t>Loss through theft or misappropriation Annual return submitted within time limits Adequacy of Precept</w:t>
            </w:r>
          </w:p>
          <w:p w14:paraId="3EF3FCA5" w14:textId="307C838D" w:rsidR="00E25588" w:rsidRPr="00FD47CF" w:rsidRDefault="00FD47CF" w:rsidP="007B346E">
            <w:pPr>
              <w:jc w:val="left"/>
              <w:rPr>
                <w:rFonts w:ascii="Arial" w:hAnsi="Arial" w:cs="Arial"/>
                <w:sz w:val="20"/>
                <w:szCs w:val="20"/>
              </w:rPr>
            </w:pPr>
            <w:r>
              <w:rPr>
                <w:rFonts w:ascii="Arial" w:hAnsi="Arial" w:cs="Arial"/>
                <w:sz w:val="20"/>
                <w:szCs w:val="20"/>
              </w:rPr>
              <w:t>Inadequate checks</w:t>
            </w:r>
          </w:p>
          <w:p w14:paraId="5FAAF63F" w14:textId="13B4FFD0" w:rsidR="004B46CC" w:rsidRPr="005733E8" w:rsidRDefault="004B46CC" w:rsidP="007B346E">
            <w:pPr>
              <w:jc w:val="left"/>
              <w:rPr>
                <w:rFonts w:ascii="Arial" w:hAnsi="Arial" w:cs="Arial"/>
                <w:sz w:val="20"/>
                <w:szCs w:val="20"/>
                <w:lang w:val="en-US"/>
              </w:rPr>
            </w:pPr>
          </w:p>
        </w:tc>
        <w:tc>
          <w:tcPr>
            <w:tcW w:w="815" w:type="dxa"/>
          </w:tcPr>
          <w:p w14:paraId="3CB5C127" w14:textId="02D2425A" w:rsidR="00063823" w:rsidRPr="005733E8" w:rsidRDefault="004B46CC" w:rsidP="007B346E">
            <w:pPr>
              <w:jc w:val="left"/>
              <w:rPr>
                <w:rFonts w:ascii="Arial" w:hAnsi="Arial" w:cs="Arial"/>
                <w:sz w:val="20"/>
                <w:szCs w:val="20"/>
                <w:lang w:val="en-US"/>
              </w:rPr>
            </w:pPr>
            <w:r>
              <w:rPr>
                <w:rFonts w:ascii="Arial" w:hAnsi="Arial" w:cs="Arial"/>
                <w:sz w:val="20"/>
                <w:szCs w:val="20"/>
                <w:lang w:val="en-US"/>
              </w:rPr>
              <w:t>L</w:t>
            </w:r>
          </w:p>
        </w:tc>
        <w:tc>
          <w:tcPr>
            <w:tcW w:w="4775" w:type="dxa"/>
          </w:tcPr>
          <w:p w14:paraId="5F3B3E0E" w14:textId="77777777" w:rsidR="00F9415D" w:rsidRDefault="00F9415D" w:rsidP="007B346E">
            <w:pPr>
              <w:jc w:val="left"/>
              <w:rPr>
                <w:rFonts w:ascii="Arial" w:hAnsi="Arial" w:cs="Arial"/>
                <w:sz w:val="20"/>
                <w:szCs w:val="20"/>
              </w:rPr>
            </w:pPr>
            <w:r w:rsidRPr="00F9415D">
              <w:rPr>
                <w:rFonts w:ascii="Arial" w:hAnsi="Arial" w:cs="Arial"/>
                <w:sz w:val="20"/>
                <w:szCs w:val="20"/>
              </w:rPr>
              <w:t xml:space="preserve">Responsible Financial Officer responsible for management of financial affairs and is fully aware of requirements. </w:t>
            </w:r>
          </w:p>
          <w:p w14:paraId="6C89059F" w14:textId="77777777" w:rsidR="00F9415D" w:rsidRDefault="00F9415D" w:rsidP="007B346E">
            <w:pPr>
              <w:jc w:val="left"/>
              <w:rPr>
                <w:rFonts w:ascii="Arial" w:hAnsi="Arial" w:cs="Arial"/>
                <w:sz w:val="20"/>
                <w:szCs w:val="20"/>
              </w:rPr>
            </w:pPr>
            <w:r w:rsidRPr="00F9415D">
              <w:rPr>
                <w:rFonts w:ascii="Arial" w:hAnsi="Arial" w:cs="Arial"/>
                <w:sz w:val="20"/>
                <w:szCs w:val="20"/>
              </w:rPr>
              <w:t xml:space="preserve">Advice sought when required. </w:t>
            </w:r>
          </w:p>
          <w:p w14:paraId="05B25CF4" w14:textId="77777777" w:rsidR="00F9415D" w:rsidRDefault="00F9415D" w:rsidP="007B346E">
            <w:pPr>
              <w:jc w:val="left"/>
              <w:rPr>
                <w:rFonts w:ascii="Arial" w:hAnsi="Arial" w:cs="Arial"/>
                <w:sz w:val="20"/>
                <w:szCs w:val="20"/>
              </w:rPr>
            </w:pPr>
            <w:r w:rsidRPr="00F9415D">
              <w:rPr>
                <w:rFonts w:ascii="Arial" w:hAnsi="Arial" w:cs="Arial"/>
                <w:sz w:val="20"/>
                <w:szCs w:val="20"/>
              </w:rPr>
              <w:t xml:space="preserve">Financial Regulations and Standing Orders based on NALC guidelines, set out the requirements and are reviewed annually. </w:t>
            </w:r>
          </w:p>
          <w:p w14:paraId="1695259E" w14:textId="77777777" w:rsidR="00F9415D" w:rsidRDefault="00F9415D" w:rsidP="007B346E">
            <w:pPr>
              <w:jc w:val="left"/>
              <w:rPr>
                <w:rFonts w:ascii="Arial" w:hAnsi="Arial" w:cs="Arial"/>
                <w:sz w:val="20"/>
                <w:szCs w:val="20"/>
              </w:rPr>
            </w:pPr>
            <w:r w:rsidRPr="00F9415D">
              <w:rPr>
                <w:rFonts w:ascii="Arial" w:hAnsi="Arial" w:cs="Arial"/>
                <w:sz w:val="20"/>
                <w:szCs w:val="20"/>
              </w:rPr>
              <w:t>Financial statements subject to internal audit twice pa.</w:t>
            </w:r>
          </w:p>
          <w:p w14:paraId="5115E447" w14:textId="77777777" w:rsidR="00F9415D" w:rsidRDefault="00F9415D" w:rsidP="007B346E">
            <w:pPr>
              <w:jc w:val="left"/>
              <w:rPr>
                <w:rFonts w:ascii="Arial" w:hAnsi="Arial" w:cs="Arial"/>
                <w:sz w:val="20"/>
                <w:szCs w:val="20"/>
              </w:rPr>
            </w:pPr>
            <w:r w:rsidRPr="00F9415D">
              <w:rPr>
                <w:rFonts w:ascii="Arial" w:hAnsi="Arial" w:cs="Arial"/>
                <w:sz w:val="20"/>
                <w:szCs w:val="20"/>
              </w:rPr>
              <w:t xml:space="preserve"> Salary paid in accordance with Council regulations. </w:t>
            </w:r>
          </w:p>
          <w:p w14:paraId="5C11CFB1" w14:textId="77777777" w:rsidR="001B05AC" w:rsidRDefault="00F9415D" w:rsidP="007B346E">
            <w:pPr>
              <w:jc w:val="left"/>
              <w:rPr>
                <w:rFonts w:ascii="Arial" w:hAnsi="Arial" w:cs="Arial"/>
                <w:sz w:val="20"/>
                <w:szCs w:val="20"/>
              </w:rPr>
            </w:pPr>
            <w:r w:rsidRPr="00F9415D">
              <w:rPr>
                <w:rFonts w:ascii="Arial" w:hAnsi="Arial" w:cs="Arial"/>
                <w:sz w:val="20"/>
                <w:szCs w:val="20"/>
              </w:rPr>
              <w:t xml:space="preserve">Payroll admin and reporting to HMRC. </w:t>
            </w:r>
          </w:p>
          <w:p w14:paraId="34571C41" w14:textId="77777777" w:rsidR="001B05AC" w:rsidRDefault="00F9415D" w:rsidP="007B346E">
            <w:pPr>
              <w:jc w:val="left"/>
              <w:rPr>
                <w:rFonts w:ascii="Arial" w:hAnsi="Arial" w:cs="Arial"/>
                <w:sz w:val="20"/>
                <w:szCs w:val="20"/>
              </w:rPr>
            </w:pPr>
            <w:r w:rsidRPr="00F9415D">
              <w:rPr>
                <w:rFonts w:ascii="Arial" w:hAnsi="Arial" w:cs="Arial"/>
                <w:sz w:val="20"/>
                <w:szCs w:val="20"/>
              </w:rPr>
              <w:t xml:space="preserve">PAYE/NI and pension payments handled appropriately. </w:t>
            </w:r>
          </w:p>
          <w:p w14:paraId="19C25FD3" w14:textId="77777777" w:rsidR="001B05AC" w:rsidRDefault="00F9415D" w:rsidP="007B346E">
            <w:pPr>
              <w:jc w:val="left"/>
              <w:rPr>
                <w:rFonts w:ascii="Arial" w:hAnsi="Arial" w:cs="Arial"/>
                <w:sz w:val="20"/>
                <w:szCs w:val="20"/>
              </w:rPr>
            </w:pPr>
            <w:r w:rsidRPr="00F9415D">
              <w:rPr>
                <w:rFonts w:ascii="Arial" w:hAnsi="Arial" w:cs="Arial"/>
                <w:sz w:val="20"/>
                <w:szCs w:val="20"/>
              </w:rPr>
              <w:t xml:space="preserve">Accurate and regular VAT reclaims made. </w:t>
            </w:r>
          </w:p>
          <w:p w14:paraId="78FF0BDB" w14:textId="77777777" w:rsidR="001B05AC" w:rsidRDefault="00F9415D" w:rsidP="007B346E">
            <w:pPr>
              <w:jc w:val="left"/>
              <w:rPr>
                <w:rFonts w:ascii="Arial" w:hAnsi="Arial" w:cs="Arial"/>
                <w:sz w:val="20"/>
                <w:szCs w:val="20"/>
              </w:rPr>
            </w:pPr>
            <w:r w:rsidRPr="00F9415D">
              <w:rPr>
                <w:rFonts w:ascii="Arial" w:hAnsi="Arial" w:cs="Arial"/>
                <w:sz w:val="20"/>
                <w:szCs w:val="20"/>
              </w:rPr>
              <w:t>Balances in hand reviewed</w:t>
            </w:r>
            <w:r w:rsidR="001B05AC">
              <w:rPr>
                <w:rFonts w:ascii="Arial" w:hAnsi="Arial" w:cs="Arial"/>
                <w:sz w:val="20"/>
                <w:szCs w:val="20"/>
              </w:rPr>
              <w:t>.</w:t>
            </w:r>
            <w:r w:rsidRPr="00F9415D">
              <w:rPr>
                <w:rFonts w:ascii="Arial" w:hAnsi="Arial" w:cs="Arial"/>
                <w:sz w:val="20"/>
                <w:szCs w:val="20"/>
              </w:rPr>
              <w:t xml:space="preserve"> </w:t>
            </w:r>
          </w:p>
          <w:p w14:paraId="494A6DF8" w14:textId="77777777" w:rsidR="001B05AC" w:rsidRDefault="00F9415D" w:rsidP="007B346E">
            <w:pPr>
              <w:jc w:val="left"/>
              <w:rPr>
                <w:rFonts w:ascii="Arial" w:hAnsi="Arial" w:cs="Arial"/>
                <w:sz w:val="20"/>
                <w:szCs w:val="20"/>
              </w:rPr>
            </w:pPr>
            <w:r w:rsidRPr="00F9415D">
              <w:rPr>
                <w:rFonts w:ascii="Arial" w:hAnsi="Arial" w:cs="Arial"/>
                <w:sz w:val="20"/>
                <w:szCs w:val="20"/>
              </w:rPr>
              <w:t xml:space="preserve">No equity investments. </w:t>
            </w:r>
          </w:p>
          <w:p w14:paraId="373DEAF3" w14:textId="77777777" w:rsidR="001B05AC" w:rsidRDefault="00F9415D" w:rsidP="007B346E">
            <w:pPr>
              <w:jc w:val="left"/>
              <w:rPr>
                <w:rFonts w:ascii="Arial" w:hAnsi="Arial" w:cs="Arial"/>
                <w:sz w:val="20"/>
                <w:szCs w:val="20"/>
              </w:rPr>
            </w:pPr>
            <w:r w:rsidRPr="00F9415D">
              <w:rPr>
                <w:rFonts w:ascii="Arial" w:hAnsi="Arial" w:cs="Arial"/>
                <w:sz w:val="20"/>
                <w:szCs w:val="20"/>
              </w:rPr>
              <w:t xml:space="preserve">Annual budget prepared for Precept based on anticipated income and expenditure and includes projects to be undertaken. </w:t>
            </w:r>
          </w:p>
          <w:p w14:paraId="39BF288B" w14:textId="77777777" w:rsidR="00FD47CF" w:rsidRDefault="00F9415D" w:rsidP="007B346E">
            <w:pPr>
              <w:jc w:val="left"/>
              <w:rPr>
                <w:rFonts w:ascii="Arial" w:hAnsi="Arial" w:cs="Arial"/>
                <w:sz w:val="20"/>
                <w:szCs w:val="20"/>
              </w:rPr>
            </w:pPr>
            <w:r w:rsidRPr="00F9415D">
              <w:rPr>
                <w:rFonts w:ascii="Arial" w:hAnsi="Arial" w:cs="Arial"/>
                <w:sz w:val="20"/>
                <w:szCs w:val="20"/>
              </w:rPr>
              <w:t>Budget approved at</w:t>
            </w:r>
            <w:r w:rsidR="00E25588">
              <w:rPr>
                <w:rFonts w:ascii="Arial" w:hAnsi="Arial" w:cs="Arial"/>
                <w:sz w:val="20"/>
                <w:szCs w:val="20"/>
              </w:rPr>
              <w:t xml:space="preserve"> </w:t>
            </w:r>
            <w:r w:rsidR="00E25588" w:rsidRPr="00E25588">
              <w:rPr>
                <w:rFonts w:ascii="Arial" w:hAnsi="Arial" w:cs="Arial"/>
                <w:sz w:val="20"/>
                <w:szCs w:val="20"/>
              </w:rPr>
              <w:t xml:space="preserve">Council meeting, compared to actual in monthly financial statement and variances explained. </w:t>
            </w:r>
          </w:p>
          <w:p w14:paraId="4280F8AD" w14:textId="77777777" w:rsidR="00FD47CF" w:rsidRDefault="00E25588" w:rsidP="007B346E">
            <w:pPr>
              <w:jc w:val="left"/>
              <w:rPr>
                <w:rFonts w:ascii="Arial" w:hAnsi="Arial" w:cs="Arial"/>
                <w:sz w:val="20"/>
                <w:szCs w:val="20"/>
              </w:rPr>
            </w:pPr>
            <w:r w:rsidRPr="00E25588">
              <w:rPr>
                <w:rFonts w:ascii="Arial" w:hAnsi="Arial" w:cs="Arial"/>
                <w:sz w:val="20"/>
                <w:szCs w:val="20"/>
              </w:rPr>
              <w:t xml:space="preserve">Monthly financial statement, including bank reconciliation and expenditure reviewed and approved at each Council meeting and recorded in minutes. </w:t>
            </w:r>
          </w:p>
          <w:p w14:paraId="320CBFD1" w14:textId="6BDE8816" w:rsidR="00FD47CF" w:rsidRDefault="00E25588" w:rsidP="007B346E">
            <w:pPr>
              <w:jc w:val="left"/>
              <w:rPr>
                <w:rFonts w:ascii="Arial" w:hAnsi="Arial" w:cs="Arial"/>
                <w:sz w:val="20"/>
                <w:szCs w:val="20"/>
              </w:rPr>
            </w:pPr>
            <w:r w:rsidRPr="00E25588">
              <w:rPr>
                <w:rFonts w:ascii="Arial" w:hAnsi="Arial" w:cs="Arial"/>
                <w:sz w:val="20"/>
                <w:szCs w:val="20"/>
              </w:rPr>
              <w:t>All payments supported by invoice or voucher which has been checked by the C</w:t>
            </w:r>
            <w:r w:rsidR="00FD47CF">
              <w:rPr>
                <w:rFonts w:ascii="Arial" w:hAnsi="Arial" w:cs="Arial"/>
                <w:sz w:val="20"/>
                <w:szCs w:val="20"/>
              </w:rPr>
              <w:t>hair</w:t>
            </w:r>
            <w:r w:rsidRPr="00E25588">
              <w:rPr>
                <w:rFonts w:ascii="Arial" w:hAnsi="Arial" w:cs="Arial"/>
                <w:sz w:val="20"/>
                <w:szCs w:val="20"/>
              </w:rPr>
              <w:t xml:space="preserve">. </w:t>
            </w:r>
          </w:p>
          <w:p w14:paraId="064A41D7" w14:textId="77777777" w:rsidR="001A42D4" w:rsidRDefault="00E25588" w:rsidP="007B346E">
            <w:pPr>
              <w:jc w:val="left"/>
              <w:rPr>
                <w:rFonts w:ascii="Arial" w:hAnsi="Arial" w:cs="Arial"/>
                <w:sz w:val="20"/>
                <w:szCs w:val="20"/>
              </w:rPr>
            </w:pPr>
            <w:r w:rsidRPr="00E25588">
              <w:rPr>
                <w:rFonts w:ascii="Arial" w:hAnsi="Arial" w:cs="Arial"/>
                <w:sz w:val="20"/>
                <w:szCs w:val="20"/>
              </w:rPr>
              <w:t xml:space="preserve">All cheques signed by two Cllrs and counterfoils and invoices initialled. </w:t>
            </w:r>
          </w:p>
          <w:p w14:paraId="65811ABB" w14:textId="77777777" w:rsidR="001A42D4" w:rsidRDefault="00E25588" w:rsidP="007B346E">
            <w:pPr>
              <w:jc w:val="left"/>
              <w:rPr>
                <w:rFonts w:ascii="Arial" w:hAnsi="Arial" w:cs="Arial"/>
                <w:sz w:val="20"/>
                <w:szCs w:val="20"/>
              </w:rPr>
            </w:pPr>
            <w:r w:rsidRPr="00E25588">
              <w:rPr>
                <w:rFonts w:ascii="Arial" w:hAnsi="Arial" w:cs="Arial"/>
                <w:sz w:val="20"/>
                <w:szCs w:val="20"/>
              </w:rPr>
              <w:t xml:space="preserve">Expenditure separately identified. </w:t>
            </w:r>
          </w:p>
          <w:p w14:paraId="08AC17D5" w14:textId="77777777" w:rsidR="00BB1E1F" w:rsidRDefault="00E25588" w:rsidP="007B346E">
            <w:pPr>
              <w:jc w:val="left"/>
              <w:rPr>
                <w:rFonts w:ascii="Arial" w:hAnsi="Arial" w:cs="Arial"/>
                <w:sz w:val="20"/>
                <w:szCs w:val="20"/>
              </w:rPr>
            </w:pPr>
            <w:r w:rsidRPr="00E25588">
              <w:rPr>
                <w:rFonts w:ascii="Arial" w:hAnsi="Arial" w:cs="Arial"/>
                <w:sz w:val="20"/>
                <w:szCs w:val="20"/>
              </w:rPr>
              <w:t xml:space="preserve">Powers identified before expenditure requested. Statutory limit calculated and not exceeded.  Majority of income by direct credit to the bank. Cheques banked promptly on receipt.  </w:t>
            </w:r>
          </w:p>
          <w:p w14:paraId="1DE7A421" w14:textId="77777777" w:rsidR="00BB1E1F" w:rsidRDefault="00E25588" w:rsidP="007B346E">
            <w:pPr>
              <w:jc w:val="left"/>
              <w:rPr>
                <w:rFonts w:ascii="Arial" w:hAnsi="Arial" w:cs="Arial"/>
                <w:sz w:val="20"/>
                <w:szCs w:val="20"/>
              </w:rPr>
            </w:pPr>
            <w:r w:rsidRPr="00E25588">
              <w:rPr>
                <w:rFonts w:ascii="Arial" w:hAnsi="Arial" w:cs="Arial"/>
                <w:sz w:val="20"/>
                <w:szCs w:val="20"/>
              </w:rPr>
              <w:lastRenderedPageBreak/>
              <w:t xml:space="preserve">Annual Return completed and submitted to the Internal Auditor for checking and signing. </w:t>
            </w:r>
          </w:p>
          <w:p w14:paraId="6EFB6238" w14:textId="77777777" w:rsidR="00BB1E1F" w:rsidRDefault="00E25588" w:rsidP="007B346E">
            <w:pPr>
              <w:jc w:val="left"/>
              <w:rPr>
                <w:rFonts w:ascii="Arial" w:hAnsi="Arial" w:cs="Arial"/>
                <w:sz w:val="20"/>
                <w:szCs w:val="20"/>
              </w:rPr>
            </w:pPr>
            <w:r w:rsidRPr="00E25588">
              <w:rPr>
                <w:rFonts w:ascii="Arial" w:hAnsi="Arial" w:cs="Arial"/>
                <w:sz w:val="20"/>
                <w:szCs w:val="20"/>
              </w:rPr>
              <w:t xml:space="preserve">Added to the agenda for approved and signed by the Council and recorded in minutes. </w:t>
            </w:r>
          </w:p>
          <w:p w14:paraId="66DB014D" w14:textId="77777777" w:rsidR="00063823" w:rsidRDefault="00E25588" w:rsidP="007B346E">
            <w:pPr>
              <w:jc w:val="left"/>
              <w:rPr>
                <w:rFonts w:ascii="Arial" w:hAnsi="Arial" w:cs="Arial"/>
                <w:sz w:val="20"/>
                <w:szCs w:val="20"/>
              </w:rPr>
            </w:pPr>
            <w:r w:rsidRPr="00E25588">
              <w:rPr>
                <w:rFonts w:ascii="Arial" w:hAnsi="Arial" w:cs="Arial"/>
                <w:sz w:val="20"/>
                <w:szCs w:val="20"/>
              </w:rPr>
              <w:t>Annual Return rechecked and sent to External Auditor within time frame and published as legally required.</w:t>
            </w:r>
          </w:p>
          <w:p w14:paraId="23BFCF15" w14:textId="5A905AE1" w:rsidR="00EB548D" w:rsidRPr="001A42D4" w:rsidRDefault="00EB548D" w:rsidP="007B346E">
            <w:pPr>
              <w:jc w:val="left"/>
              <w:rPr>
                <w:rFonts w:ascii="Arial" w:hAnsi="Arial" w:cs="Arial"/>
                <w:sz w:val="20"/>
                <w:szCs w:val="20"/>
              </w:rPr>
            </w:pPr>
          </w:p>
        </w:tc>
        <w:tc>
          <w:tcPr>
            <w:tcW w:w="2789" w:type="dxa"/>
          </w:tcPr>
          <w:p w14:paraId="10783146" w14:textId="588939C6" w:rsidR="00063823" w:rsidRPr="005733E8" w:rsidRDefault="00EA6B37" w:rsidP="007B346E">
            <w:pPr>
              <w:jc w:val="left"/>
              <w:rPr>
                <w:rFonts w:ascii="Arial" w:hAnsi="Arial" w:cs="Arial"/>
                <w:sz w:val="20"/>
                <w:szCs w:val="20"/>
                <w:lang w:val="en-US"/>
              </w:rPr>
            </w:pPr>
            <w:r w:rsidRPr="00EA6B37">
              <w:rPr>
                <w:rFonts w:ascii="Arial" w:hAnsi="Arial" w:cs="Arial"/>
                <w:sz w:val="20"/>
                <w:szCs w:val="20"/>
              </w:rPr>
              <w:lastRenderedPageBreak/>
              <w:t>Monthly, Annually and Ongoing</w:t>
            </w:r>
          </w:p>
        </w:tc>
      </w:tr>
      <w:tr w:rsidR="00901D00" w:rsidRPr="005733E8" w14:paraId="693194E0" w14:textId="77777777" w:rsidTr="00901D00">
        <w:tc>
          <w:tcPr>
            <w:tcW w:w="1695" w:type="dxa"/>
          </w:tcPr>
          <w:p w14:paraId="00630A23" w14:textId="7F58EACA" w:rsidR="00901D00" w:rsidRPr="005733E8" w:rsidRDefault="005C5703" w:rsidP="007B346E">
            <w:pPr>
              <w:jc w:val="left"/>
              <w:rPr>
                <w:rFonts w:ascii="Arial" w:hAnsi="Arial" w:cs="Arial"/>
                <w:sz w:val="20"/>
                <w:szCs w:val="20"/>
              </w:rPr>
            </w:pPr>
            <w:r w:rsidRPr="005C5703">
              <w:rPr>
                <w:rFonts w:ascii="Arial" w:hAnsi="Arial" w:cs="Arial"/>
                <w:sz w:val="20"/>
                <w:szCs w:val="20"/>
              </w:rPr>
              <w:t>Financial Controls and Records</w:t>
            </w:r>
          </w:p>
        </w:tc>
        <w:tc>
          <w:tcPr>
            <w:tcW w:w="3874" w:type="dxa"/>
          </w:tcPr>
          <w:p w14:paraId="72888401" w14:textId="5DA77500" w:rsidR="00901D00" w:rsidRPr="004B46CC" w:rsidRDefault="009377A4" w:rsidP="007B346E">
            <w:pPr>
              <w:jc w:val="left"/>
              <w:rPr>
                <w:rFonts w:ascii="Arial" w:hAnsi="Arial" w:cs="Arial"/>
                <w:sz w:val="20"/>
                <w:szCs w:val="20"/>
              </w:rPr>
            </w:pPr>
            <w:r w:rsidRPr="009377A4">
              <w:rPr>
                <w:rFonts w:ascii="Arial" w:hAnsi="Arial" w:cs="Arial"/>
                <w:sz w:val="20"/>
                <w:szCs w:val="20"/>
              </w:rPr>
              <w:t>Inadequate checks</w:t>
            </w:r>
          </w:p>
        </w:tc>
        <w:tc>
          <w:tcPr>
            <w:tcW w:w="815" w:type="dxa"/>
          </w:tcPr>
          <w:p w14:paraId="7A3D0968" w14:textId="6D733167" w:rsidR="00901D00" w:rsidRDefault="009377A4" w:rsidP="007B346E">
            <w:pPr>
              <w:jc w:val="left"/>
              <w:rPr>
                <w:rFonts w:ascii="Arial" w:hAnsi="Arial" w:cs="Arial"/>
                <w:sz w:val="20"/>
                <w:szCs w:val="20"/>
                <w:lang w:val="en-US"/>
              </w:rPr>
            </w:pPr>
            <w:r>
              <w:rPr>
                <w:rFonts w:ascii="Arial" w:hAnsi="Arial" w:cs="Arial"/>
                <w:sz w:val="20"/>
                <w:szCs w:val="20"/>
                <w:lang w:val="en-US"/>
              </w:rPr>
              <w:t>L</w:t>
            </w:r>
          </w:p>
        </w:tc>
        <w:tc>
          <w:tcPr>
            <w:tcW w:w="4775" w:type="dxa"/>
          </w:tcPr>
          <w:p w14:paraId="7A53A688" w14:textId="77777777" w:rsidR="00820116" w:rsidRDefault="00820116" w:rsidP="007B346E">
            <w:pPr>
              <w:jc w:val="left"/>
              <w:rPr>
                <w:rFonts w:ascii="Arial" w:hAnsi="Arial" w:cs="Arial"/>
                <w:sz w:val="20"/>
                <w:szCs w:val="20"/>
              </w:rPr>
            </w:pPr>
            <w:r w:rsidRPr="00820116">
              <w:rPr>
                <w:rFonts w:ascii="Arial" w:hAnsi="Arial" w:cs="Arial"/>
                <w:sz w:val="20"/>
                <w:szCs w:val="20"/>
              </w:rPr>
              <w:t xml:space="preserve">Monthly reconciliations. </w:t>
            </w:r>
          </w:p>
          <w:p w14:paraId="0E8A4C04" w14:textId="77777777" w:rsidR="00820116" w:rsidRDefault="00820116" w:rsidP="007B346E">
            <w:pPr>
              <w:jc w:val="left"/>
              <w:rPr>
                <w:rFonts w:ascii="Arial" w:hAnsi="Arial" w:cs="Arial"/>
                <w:sz w:val="20"/>
                <w:szCs w:val="20"/>
              </w:rPr>
            </w:pPr>
            <w:r w:rsidRPr="00820116">
              <w:rPr>
                <w:rFonts w:ascii="Arial" w:hAnsi="Arial" w:cs="Arial"/>
                <w:sz w:val="20"/>
                <w:szCs w:val="20"/>
              </w:rPr>
              <w:t xml:space="preserve">2 signatures on each cheque, initials on cheque stub and invoice or supporting paperwork to validate the amount being spent. </w:t>
            </w:r>
          </w:p>
          <w:p w14:paraId="219FBCE5" w14:textId="77777777" w:rsidR="00820116" w:rsidRDefault="00820116" w:rsidP="007B346E">
            <w:pPr>
              <w:jc w:val="left"/>
              <w:rPr>
                <w:rFonts w:ascii="Arial" w:hAnsi="Arial" w:cs="Arial"/>
                <w:sz w:val="20"/>
                <w:szCs w:val="20"/>
              </w:rPr>
            </w:pPr>
            <w:r w:rsidRPr="00820116">
              <w:rPr>
                <w:rFonts w:ascii="Arial" w:hAnsi="Arial" w:cs="Arial"/>
                <w:sz w:val="20"/>
                <w:szCs w:val="20"/>
              </w:rPr>
              <w:t xml:space="preserve">All financial commitments must be agreed by the Parish Council at a meeting. </w:t>
            </w:r>
          </w:p>
          <w:p w14:paraId="6615EF59" w14:textId="77777777" w:rsidR="00901D00" w:rsidRDefault="00820116" w:rsidP="007B346E">
            <w:pPr>
              <w:jc w:val="left"/>
              <w:rPr>
                <w:rFonts w:ascii="Arial" w:hAnsi="Arial" w:cs="Arial"/>
                <w:sz w:val="20"/>
                <w:szCs w:val="20"/>
              </w:rPr>
            </w:pPr>
            <w:r w:rsidRPr="00820116">
              <w:rPr>
                <w:rFonts w:ascii="Arial" w:hAnsi="Arial" w:cs="Arial"/>
                <w:sz w:val="20"/>
                <w:szCs w:val="20"/>
              </w:rPr>
              <w:t>If the Clerk</w:t>
            </w:r>
            <w:r w:rsidR="007D2349">
              <w:rPr>
                <w:rFonts w:ascii="Arial" w:hAnsi="Arial" w:cs="Arial"/>
                <w:sz w:val="20"/>
                <w:szCs w:val="20"/>
              </w:rPr>
              <w:t>/RFO</w:t>
            </w:r>
            <w:r w:rsidRPr="00820116">
              <w:rPr>
                <w:rFonts w:ascii="Arial" w:hAnsi="Arial" w:cs="Arial"/>
                <w:sz w:val="20"/>
                <w:szCs w:val="20"/>
              </w:rPr>
              <w:t xml:space="preserve"> has made a payment under delegated powers, this is to be reported at the next available Parish Council Meeting.</w:t>
            </w:r>
          </w:p>
          <w:p w14:paraId="129ECA5A" w14:textId="45DF2D5A" w:rsidR="00396AAF" w:rsidRPr="00F9415D" w:rsidRDefault="00396AAF" w:rsidP="007B346E">
            <w:pPr>
              <w:jc w:val="left"/>
              <w:rPr>
                <w:rFonts w:ascii="Arial" w:hAnsi="Arial" w:cs="Arial"/>
                <w:sz w:val="20"/>
                <w:szCs w:val="20"/>
              </w:rPr>
            </w:pPr>
          </w:p>
        </w:tc>
        <w:tc>
          <w:tcPr>
            <w:tcW w:w="2789" w:type="dxa"/>
          </w:tcPr>
          <w:p w14:paraId="70C5A400" w14:textId="78CD3987" w:rsidR="00901D00" w:rsidRPr="00EA6B37" w:rsidRDefault="00396AAF" w:rsidP="007B346E">
            <w:pPr>
              <w:jc w:val="left"/>
              <w:rPr>
                <w:rFonts w:ascii="Arial" w:hAnsi="Arial" w:cs="Arial"/>
                <w:sz w:val="20"/>
                <w:szCs w:val="20"/>
              </w:rPr>
            </w:pPr>
            <w:r w:rsidRPr="00EA6B37">
              <w:rPr>
                <w:rFonts w:ascii="Arial" w:hAnsi="Arial" w:cs="Arial"/>
                <w:sz w:val="20"/>
                <w:szCs w:val="20"/>
              </w:rPr>
              <w:t>Monthly, Annually and Ongoing</w:t>
            </w:r>
          </w:p>
        </w:tc>
      </w:tr>
      <w:tr w:rsidR="006A34B9" w:rsidRPr="005733E8" w14:paraId="484C28A1" w14:textId="77777777" w:rsidTr="00901D00">
        <w:tc>
          <w:tcPr>
            <w:tcW w:w="1695" w:type="dxa"/>
          </w:tcPr>
          <w:p w14:paraId="62AF334F" w14:textId="1DCA8A59" w:rsidR="006A34B9" w:rsidRPr="005C5703" w:rsidRDefault="008E4817" w:rsidP="007B346E">
            <w:pPr>
              <w:jc w:val="left"/>
              <w:rPr>
                <w:rFonts w:ascii="Arial" w:hAnsi="Arial" w:cs="Arial"/>
                <w:sz w:val="20"/>
                <w:szCs w:val="20"/>
              </w:rPr>
            </w:pPr>
            <w:r>
              <w:rPr>
                <w:rFonts w:ascii="Arial" w:hAnsi="Arial" w:cs="Arial"/>
                <w:sz w:val="20"/>
                <w:szCs w:val="20"/>
              </w:rPr>
              <w:t>Insurance</w:t>
            </w:r>
          </w:p>
        </w:tc>
        <w:tc>
          <w:tcPr>
            <w:tcW w:w="3874" w:type="dxa"/>
          </w:tcPr>
          <w:p w14:paraId="275B228E" w14:textId="77777777" w:rsidR="00C11DB8" w:rsidRDefault="00C11DB8" w:rsidP="007B346E">
            <w:pPr>
              <w:jc w:val="left"/>
              <w:rPr>
                <w:rFonts w:ascii="Arial" w:hAnsi="Arial" w:cs="Arial"/>
                <w:sz w:val="20"/>
                <w:szCs w:val="20"/>
              </w:rPr>
            </w:pPr>
            <w:r w:rsidRPr="00C11DB8">
              <w:rPr>
                <w:rFonts w:ascii="Arial" w:hAnsi="Arial" w:cs="Arial"/>
                <w:sz w:val="20"/>
                <w:szCs w:val="20"/>
              </w:rPr>
              <w:t xml:space="preserve">Adequacy </w:t>
            </w:r>
          </w:p>
          <w:p w14:paraId="0EE971A2" w14:textId="77777777" w:rsidR="00C11DB8" w:rsidRDefault="00C11DB8" w:rsidP="007B346E">
            <w:pPr>
              <w:jc w:val="left"/>
              <w:rPr>
                <w:rFonts w:ascii="Arial" w:hAnsi="Arial" w:cs="Arial"/>
                <w:sz w:val="20"/>
                <w:szCs w:val="20"/>
              </w:rPr>
            </w:pPr>
          </w:p>
          <w:p w14:paraId="530FDF87" w14:textId="77777777" w:rsidR="00C11DB8" w:rsidRDefault="00C11DB8" w:rsidP="007B346E">
            <w:pPr>
              <w:jc w:val="left"/>
              <w:rPr>
                <w:rFonts w:ascii="Arial" w:hAnsi="Arial" w:cs="Arial"/>
                <w:sz w:val="20"/>
                <w:szCs w:val="20"/>
              </w:rPr>
            </w:pPr>
            <w:r w:rsidRPr="00C11DB8">
              <w:rPr>
                <w:rFonts w:ascii="Arial" w:hAnsi="Arial" w:cs="Arial"/>
                <w:sz w:val="20"/>
                <w:szCs w:val="20"/>
              </w:rPr>
              <w:t xml:space="preserve">Cost </w:t>
            </w:r>
          </w:p>
          <w:p w14:paraId="330F9F10" w14:textId="77777777" w:rsidR="00C11DB8" w:rsidRDefault="00C11DB8" w:rsidP="007B346E">
            <w:pPr>
              <w:jc w:val="left"/>
              <w:rPr>
                <w:rFonts w:ascii="Arial" w:hAnsi="Arial" w:cs="Arial"/>
                <w:sz w:val="20"/>
                <w:szCs w:val="20"/>
              </w:rPr>
            </w:pPr>
          </w:p>
          <w:p w14:paraId="765053A2" w14:textId="22FF3136" w:rsidR="006A34B9" w:rsidRPr="009377A4" w:rsidRDefault="00C11DB8" w:rsidP="007B346E">
            <w:pPr>
              <w:jc w:val="left"/>
              <w:rPr>
                <w:rFonts w:ascii="Arial" w:hAnsi="Arial" w:cs="Arial"/>
                <w:sz w:val="20"/>
                <w:szCs w:val="20"/>
              </w:rPr>
            </w:pPr>
            <w:r w:rsidRPr="00C11DB8">
              <w:rPr>
                <w:rFonts w:ascii="Arial" w:hAnsi="Arial" w:cs="Arial"/>
                <w:sz w:val="20"/>
                <w:szCs w:val="20"/>
              </w:rPr>
              <w:t>Compliance</w:t>
            </w:r>
          </w:p>
        </w:tc>
        <w:tc>
          <w:tcPr>
            <w:tcW w:w="815" w:type="dxa"/>
          </w:tcPr>
          <w:p w14:paraId="478D8EC6" w14:textId="6D0CF273" w:rsidR="006A34B9" w:rsidRDefault="008E4817" w:rsidP="007B346E">
            <w:pPr>
              <w:jc w:val="left"/>
              <w:rPr>
                <w:rFonts w:ascii="Arial" w:hAnsi="Arial" w:cs="Arial"/>
                <w:sz w:val="20"/>
                <w:szCs w:val="20"/>
                <w:lang w:val="en-US"/>
              </w:rPr>
            </w:pPr>
            <w:r>
              <w:rPr>
                <w:rFonts w:ascii="Arial" w:hAnsi="Arial" w:cs="Arial"/>
                <w:sz w:val="20"/>
                <w:szCs w:val="20"/>
                <w:lang w:val="en-US"/>
              </w:rPr>
              <w:t>L</w:t>
            </w:r>
          </w:p>
          <w:p w14:paraId="2B319D9F" w14:textId="77777777" w:rsidR="008E4817" w:rsidRDefault="008E4817" w:rsidP="007B346E">
            <w:pPr>
              <w:jc w:val="left"/>
              <w:rPr>
                <w:rFonts w:ascii="Arial" w:hAnsi="Arial" w:cs="Arial"/>
                <w:sz w:val="20"/>
                <w:szCs w:val="20"/>
                <w:lang w:val="en-US"/>
              </w:rPr>
            </w:pPr>
          </w:p>
          <w:p w14:paraId="7E714685" w14:textId="77E45045" w:rsidR="008E4817" w:rsidRDefault="008E4817" w:rsidP="007B346E">
            <w:pPr>
              <w:jc w:val="left"/>
              <w:rPr>
                <w:rFonts w:ascii="Arial" w:hAnsi="Arial" w:cs="Arial"/>
                <w:sz w:val="20"/>
                <w:szCs w:val="20"/>
                <w:lang w:val="en-US"/>
              </w:rPr>
            </w:pPr>
            <w:r>
              <w:rPr>
                <w:rFonts w:ascii="Arial" w:hAnsi="Arial" w:cs="Arial"/>
                <w:sz w:val="20"/>
                <w:szCs w:val="20"/>
                <w:lang w:val="en-US"/>
              </w:rPr>
              <w:t>L</w:t>
            </w:r>
          </w:p>
          <w:p w14:paraId="4C3BA377" w14:textId="77777777" w:rsidR="008E4817" w:rsidRDefault="008E4817" w:rsidP="007B346E">
            <w:pPr>
              <w:jc w:val="left"/>
              <w:rPr>
                <w:rFonts w:ascii="Arial" w:hAnsi="Arial" w:cs="Arial"/>
                <w:sz w:val="20"/>
                <w:szCs w:val="20"/>
                <w:lang w:val="en-US"/>
              </w:rPr>
            </w:pPr>
          </w:p>
          <w:p w14:paraId="562A660B" w14:textId="77777777" w:rsidR="008E4817" w:rsidRDefault="008E4817" w:rsidP="007B346E">
            <w:pPr>
              <w:jc w:val="left"/>
              <w:rPr>
                <w:rFonts w:ascii="Arial" w:hAnsi="Arial" w:cs="Arial"/>
                <w:sz w:val="20"/>
                <w:szCs w:val="20"/>
                <w:lang w:val="en-US"/>
              </w:rPr>
            </w:pPr>
            <w:r>
              <w:rPr>
                <w:rFonts w:ascii="Arial" w:hAnsi="Arial" w:cs="Arial"/>
                <w:sz w:val="20"/>
                <w:szCs w:val="20"/>
                <w:lang w:val="en-US"/>
              </w:rPr>
              <w:t>L</w:t>
            </w:r>
          </w:p>
          <w:p w14:paraId="02A56A50" w14:textId="7F20D94B" w:rsidR="008E4817" w:rsidRDefault="008E4817" w:rsidP="007B346E">
            <w:pPr>
              <w:jc w:val="left"/>
              <w:rPr>
                <w:rFonts w:ascii="Arial" w:hAnsi="Arial" w:cs="Arial"/>
                <w:sz w:val="20"/>
                <w:szCs w:val="20"/>
                <w:lang w:val="en-US"/>
              </w:rPr>
            </w:pPr>
          </w:p>
        </w:tc>
        <w:tc>
          <w:tcPr>
            <w:tcW w:w="4775" w:type="dxa"/>
          </w:tcPr>
          <w:p w14:paraId="1A9F7904" w14:textId="77777777" w:rsidR="008C4B88" w:rsidRDefault="008C4B88" w:rsidP="007B346E">
            <w:pPr>
              <w:jc w:val="left"/>
              <w:rPr>
                <w:rFonts w:ascii="Arial" w:hAnsi="Arial" w:cs="Arial"/>
                <w:sz w:val="20"/>
                <w:szCs w:val="20"/>
              </w:rPr>
            </w:pPr>
            <w:r>
              <w:rPr>
                <w:rFonts w:ascii="Arial" w:hAnsi="Arial" w:cs="Arial"/>
                <w:sz w:val="20"/>
                <w:szCs w:val="20"/>
              </w:rPr>
              <w:t>Policy in place and renewed yearly</w:t>
            </w:r>
            <w:r w:rsidR="00AB5D27" w:rsidRPr="00AB5D27">
              <w:rPr>
                <w:rFonts w:ascii="Arial" w:hAnsi="Arial" w:cs="Arial"/>
                <w:sz w:val="20"/>
                <w:szCs w:val="20"/>
              </w:rPr>
              <w:t xml:space="preserve">. </w:t>
            </w:r>
          </w:p>
          <w:p w14:paraId="5789A313" w14:textId="77777777" w:rsidR="008C4B88" w:rsidRDefault="008C4B88" w:rsidP="007B346E">
            <w:pPr>
              <w:jc w:val="left"/>
              <w:rPr>
                <w:rFonts w:ascii="Arial" w:hAnsi="Arial" w:cs="Arial"/>
                <w:sz w:val="20"/>
                <w:szCs w:val="20"/>
              </w:rPr>
            </w:pPr>
          </w:p>
          <w:p w14:paraId="3A2F6A01" w14:textId="77777777" w:rsidR="008C4B88" w:rsidRDefault="00AB5D27" w:rsidP="007B346E">
            <w:pPr>
              <w:jc w:val="left"/>
              <w:rPr>
                <w:rFonts w:ascii="Arial" w:hAnsi="Arial" w:cs="Arial"/>
                <w:sz w:val="20"/>
                <w:szCs w:val="20"/>
              </w:rPr>
            </w:pPr>
            <w:r w:rsidRPr="00AB5D27">
              <w:rPr>
                <w:rFonts w:ascii="Arial" w:hAnsi="Arial" w:cs="Arial"/>
                <w:sz w:val="20"/>
                <w:szCs w:val="20"/>
              </w:rPr>
              <w:t xml:space="preserve">Employer and Employee Liability cover is essential. Public Liability cover is essential. </w:t>
            </w:r>
          </w:p>
          <w:p w14:paraId="24CB053C" w14:textId="77777777" w:rsidR="008C4B88" w:rsidRDefault="008C4B88" w:rsidP="007B346E">
            <w:pPr>
              <w:jc w:val="left"/>
              <w:rPr>
                <w:rFonts w:ascii="Arial" w:hAnsi="Arial" w:cs="Arial"/>
                <w:sz w:val="20"/>
                <w:szCs w:val="20"/>
              </w:rPr>
            </w:pPr>
          </w:p>
          <w:p w14:paraId="055E1308" w14:textId="48028C3E" w:rsidR="006A34B9" w:rsidRDefault="00AB5D27" w:rsidP="007B346E">
            <w:pPr>
              <w:jc w:val="left"/>
              <w:rPr>
                <w:rFonts w:ascii="Arial" w:hAnsi="Arial" w:cs="Arial"/>
                <w:sz w:val="20"/>
                <w:szCs w:val="20"/>
              </w:rPr>
            </w:pPr>
            <w:r w:rsidRPr="00AB5D27">
              <w:rPr>
                <w:rFonts w:ascii="Arial" w:hAnsi="Arial" w:cs="Arial"/>
                <w:sz w:val="20"/>
                <w:szCs w:val="20"/>
              </w:rPr>
              <w:t>Ensure compliance processes are in place</w:t>
            </w:r>
          </w:p>
          <w:p w14:paraId="1EEC274D" w14:textId="77777777" w:rsidR="008E4817" w:rsidRPr="00820116" w:rsidRDefault="008E4817" w:rsidP="007B346E">
            <w:pPr>
              <w:jc w:val="left"/>
              <w:rPr>
                <w:rFonts w:ascii="Arial" w:hAnsi="Arial" w:cs="Arial"/>
                <w:sz w:val="20"/>
                <w:szCs w:val="20"/>
              </w:rPr>
            </w:pPr>
          </w:p>
        </w:tc>
        <w:tc>
          <w:tcPr>
            <w:tcW w:w="2789" w:type="dxa"/>
          </w:tcPr>
          <w:p w14:paraId="64AC7D34" w14:textId="6C874A49" w:rsidR="006A34B9" w:rsidRPr="00EA6B37" w:rsidRDefault="00347EC2" w:rsidP="007B346E">
            <w:pPr>
              <w:jc w:val="left"/>
              <w:rPr>
                <w:rFonts w:ascii="Arial" w:hAnsi="Arial" w:cs="Arial"/>
                <w:sz w:val="20"/>
                <w:szCs w:val="20"/>
              </w:rPr>
            </w:pPr>
            <w:r w:rsidRPr="00347EC2">
              <w:rPr>
                <w:rFonts w:ascii="Arial" w:hAnsi="Arial" w:cs="Arial"/>
                <w:sz w:val="20"/>
                <w:szCs w:val="20"/>
              </w:rPr>
              <w:t>Review both cover and compliance prior to renewal</w:t>
            </w:r>
          </w:p>
        </w:tc>
      </w:tr>
      <w:tr w:rsidR="00C7401C" w:rsidRPr="005733E8" w14:paraId="1549FDEC" w14:textId="77777777" w:rsidTr="00725D6E">
        <w:trPr>
          <w:trHeight w:val="2141"/>
        </w:trPr>
        <w:tc>
          <w:tcPr>
            <w:tcW w:w="1695" w:type="dxa"/>
          </w:tcPr>
          <w:p w14:paraId="4BE5DA72" w14:textId="77777777" w:rsidR="00C7401C" w:rsidRDefault="00A51641" w:rsidP="007B346E">
            <w:pPr>
              <w:jc w:val="left"/>
              <w:rPr>
                <w:rFonts w:ascii="Arial" w:hAnsi="Arial" w:cs="Arial"/>
                <w:sz w:val="20"/>
                <w:szCs w:val="20"/>
              </w:rPr>
            </w:pPr>
            <w:r w:rsidRPr="00A51641">
              <w:rPr>
                <w:rFonts w:ascii="Arial" w:hAnsi="Arial" w:cs="Arial"/>
                <w:sz w:val="20"/>
                <w:szCs w:val="20"/>
              </w:rPr>
              <w:t>Employment of Staff – Employers Liability</w:t>
            </w:r>
          </w:p>
          <w:p w14:paraId="1DC82DB8" w14:textId="624CED18" w:rsidR="00A51641" w:rsidRDefault="00A51641" w:rsidP="007B346E">
            <w:pPr>
              <w:jc w:val="left"/>
              <w:rPr>
                <w:rFonts w:ascii="Arial" w:hAnsi="Arial" w:cs="Arial"/>
                <w:sz w:val="20"/>
                <w:szCs w:val="20"/>
              </w:rPr>
            </w:pPr>
          </w:p>
        </w:tc>
        <w:tc>
          <w:tcPr>
            <w:tcW w:w="3874" w:type="dxa"/>
          </w:tcPr>
          <w:p w14:paraId="238EAE9B" w14:textId="4DE66146" w:rsidR="00C7401C" w:rsidRPr="00C11DB8" w:rsidRDefault="006D30F1" w:rsidP="007B346E">
            <w:pPr>
              <w:jc w:val="left"/>
              <w:rPr>
                <w:rFonts w:ascii="Arial" w:hAnsi="Arial" w:cs="Arial"/>
                <w:sz w:val="20"/>
                <w:szCs w:val="20"/>
              </w:rPr>
            </w:pPr>
            <w:r w:rsidRPr="006D30F1">
              <w:rPr>
                <w:rFonts w:ascii="Arial" w:hAnsi="Arial" w:cs="Arial"/>
                <w:sz w:val="20"/>
                <w:szCs w:val="20"/>
              </w:rPr>
              <w:t>Failure to comply with Employment Law</w:t>
            </w:r>
          </w:p>
        </w:tc>
        <w:tc>
          <w:tcPr>
            <w:tcW w:w="815" w:type="dxa"/>
          </w:tcPr>
          <w:p w14:paraId="33CD4414" w14:textId="0DBFA54C" w:rsidR="00C7401C" w:rsidRDefault="006D30F1" w:rsidP="007B346E">
            <w:pPr>
              <w:jc w:val="left"/>
              <w:rPr>
                <w:rFonts w:ascii="Arial" w:hAnsi="Arial" w:cs="Arial"/>
                <w:sz w:val="20"/>
                <w:szCs w:val="20"/>
                <w:lang w:val="en-US"/>
              </w:rPr>
            </w:pPr>
            <w:r>
              <w:rPr>
                <w:rFonts w:ascii="Arial" w:hAnsi="Arial" w:cs="Arial"/>
                <w:sz w:val="20"/>
                <w:szCs w:val="20"/>
                <w:lang w:val="en-US"/>
              </w:rPr>
              <w:t>L</w:t>
            </w:r>
          </w:p>
        </w:tc>
        <w:tc>
          <w:tcPr>
            <w:tcW w:w="4775" w:type="dxa"/>
          </w:tcPr>
          <w:p w14:paraId="152F49BC" w14:textId="77777777" w:rsidR="001E0949" w:rsidRDefault="001E0949" w:rsidP="007B346E">
            <w:pPr>
              <w:jc w:val="left"/>
              <w:rPr>
                <w:rFonts w:ascii="Arial" w:hAnsi="Arial" w:cs="Arial"/>
                <w:sz w:val="20"/>
                <w:szCs w:val="20"/>
              </w:rPr>
            </w:pPr>
            <w:r w:rsidRPr="001E0949">
              <w:rPr>
                <w:rFonts w:ascii="Arial" w:hAnsi="Arial" w:cs="Arial"/>
                <w:sz w:val="20"/>
                <w:szCs w:val="20"/>
              </w:rPr>
              <w:t xml:space="preserve">All employees have contracts of employment. </w:t>
            </w:r>
          </w:p>
          <w:p w14:paraId="0E2DFA11" w14:textId="77777777" w:rsidR="001E0949" w:rsidRDefault="001E0949" w:rsidP="007B346E">
            <w:pPr>
              <w:jc w:val="left"/>
              <w:rPr>
                <w:rFonts w:ascii="Arial" w:hAnsi="Arial" w:cs="Arial"/>
                <w:sz w:val="20"/>
                <w:szCs w:val="20"/>
              </w:rPr>
            </w:pPr>
          </w:p>
          <w:p w14:paraId="4F38E85F" w14:textId="77777777" w:rsidR="001E0949" w:rsidRDefault="001E0949" w:rsidP="007B346E">
            <w:pPr>
              <w:jc w:val="left"/>
              <w:rPr>
                <w:rFonts w:ascii="Arial" w:hAnsi="Arial" w:cs="Arial"/>
                <w:sz w:val="20"/>
                <w:szCs w:val="20"/>
              </w:rPr>
            </w:pPr>
            <w:r w:rsidRPr="001E0949">
              <w:rPr>
                <w:rFonts w:ascii="Arial" w:hAnsi="Arial" w:cs="Arial"/>
                <w:sz w:val="20"/>
                <w:szCs w:val="20"/>
              </w:rPr>
              <w:t xml:space="preserve">Membership of local and national associations maintained. </w:t>
            </w:r>
          </w:p>
          <w:p w14:paraId="47BE3948" w14:textId="77777777" w:rsidR="001E0949" w:rsidRDefault="001E0949" w:rsidP="007B346E">
            <w:pPr>
              <w:jc w:val="left"/>
              <w:rPr>
                <w:rFonts w:ascii="Arial" w:hAnsi="Arial" w:cs="Arial"/>
                <w:sz w:val="20"/>
                <w:szCs w:val="20"/>
              </w:rPr>
            </w:pPr>
          </w:p>
          <w:p w14:paraId="40D27BA7" w14:textId="77777777" w:rsidR="001E0949" w:rsidRDefault="001E0949" w:rsidP="007B346E">
            <w:pPr>
              <w:jc w:val="left"/>
              <w:rPr>
                <w:rFonts w:ascii="Arial" w:hAnsi="Arial" w:cs="Arial"/>
                <w:sz w:val="20"/>
                <w:szCs w:val="20"/>
              </w:rPr>
            </w:pPr>
            <w:r w:rsidRPr="001E0949">
              <w:rPr>
                <w:rFonts w:ascii="Arial" w:hAnsi="Arial" w:cs="Arial"/>
                <w:sz w:val="20"/>
                <w:szCs w:val="20"/>
              </w:rPr>
              <w:t xml:space="preserve">Job description clearly defined. </w:t>
            </w:r>
          </w:p>
          <w:p w14:paraId="26E677E2" w14:textId="77777777" w:rsidR="001E0949" w:rsidRDefault="001E0949" w:rsidP="007B346E">
            <w:pPr>
              <w:jc w:val="left"/>
              <w:rPr>
                <w:rFonts w:ascii="Arial" w:hAnsi="Arial" w:cs="Arial"/>
                <w:sz w:val="20"/>
                <w:szCs w:val="20"/>
              </w:rPr>
            </w:pPr>
          </w:p>
          <w:p w14:paraId="64B98FF3" w14:textId="65DE9427" w:rsidR="00C7401C" w:rsidRDefault="001E0949" w:rsidP="007B346E">
            <w:pPr>
              <w:jc w:val="left"/>
              <w:rPr>
                <w:rFonts w:ascii="Arial" w:hAnsi="Arial" w:cs="Arial"/>
                <w:sz w:val="20"/>
                <w:szCs w:val="20"/>
              </w:rPr>
            </w:pPr>
            <w:r w:rsidRPr="001E0949">
              <w:rPr>
                <w:rFonts w:ascii="Arial" w:hAnsi="Arial" w:cs="Arial"/>
                <w:sz w:val="20"/>
                <w:szCs w:val="20"/>
              </w:rPr>
              <w:t>Regular staff appraisals undertaken, and training encouraged.</w:t>
            </w:r>
          </w:p>
        </w:tc>
        <w:tc>
          <w:tcPr>
            <w:tcW w:w="2789" w:type="dxa"/>
          </w:tcPr>
          <w:p w14:paraId="3DD45191" w14:textId="5E0C0B62" w:rsidR="00C7401C" w:rsidRPr="00347EC2" w:rsidRDefault="001E0949" w:rsidP="007B346E">
            <w:pPr>
              <w:jc w:val="left"/>
              <w:rPr>
                <w:rFonts w:ascii="Arial" w:hAnsi="Arial" w:cs="Arial"/>
                <w:sz w:val="20"/>
                <w:szCs w:val="20"/>
              </w:rPr>
            </w:pPr>
            <w:r>
              <w:rPr>
                <w:rFonts w:ascii="Arial" w:hAnsi="Arial" w:cs="Arial"/>
                <w:sz w:val="20"/>
                <w:szCs w:val="20"/>
              </w:rPr>
              <w:t>Ongoing</w:t>
            </w:r>
          </w:p>
        </w:tc>
      </w:tr>
      <w:tr w:rsidR="00CC24FF" w:rsidRPr="005733E8" w14:paraId="6AB57995" w14:textId="77777777" w:rsidTr="00901D00">
        <w:tc>
          <w:tcPr>
            <w:tcW w:w="1695" w:type="dxa"/>
          </w:tcPr>
          <w:p w14:paraId="798B210F" w14:textId="77777777" w:rsidR="00CC24FF" w:rsidRDefault="00725D6E" w:rsidP="007B346E">
            <w:pPr>
              <w:jc w:val="left"/>
              <w:rPr>
                <w:rFonts w:ascii="Arial" w:hAnsi="Arial" w:cs="Arial"/>
                <w:sz w:val="20"/>
                <w:szCs w:val="20"/>
              </w:rPr>
            </w:pPr>
            <w:r w:rsidRPr="00725D6E">
              <w:rPr>
                <w:rFonts w:ascii="Arial" w:hAnsi="Arial" w:cs="Arial"/>
                <w:sz w:val="20"/>
                <w:szCs w:val="20"/>
              </w:rPr>
              <w:t>Legal Liability</w:t>
            </w:r>
          </w:p>
          <w:p w14:paraId="7A23298C" w14:textId="086D5BA3" w:rsidR="00725D6E" w:rsidRPr="00A51641" w:rsidRDefault="00725D6E" w:rsidP="007B346E">
            <w:pPr>
              <w:jc w:val="left"/>
              <w:rPr>
                <w:rFonts w:ascii="Arial" w:hAnsi="Arial" w:cs="Arial"/>
                <w:sz w:val="20"/>
                <w:szCs w:val="20"/>
              </w:rPr>
            </w:pPr>
          </w:p>
        </w:tc>
        <w:tc>
          <w:tcPr>
            <w:tcW w:w="3874" w:type="dxa"/>
          </w:tcPr>
          <w:p w14:paraId="35E02821" w14:textId="77777777" w:rsidR="00E61776" w:rsidRDefault="00E61776" w:rsidP="007B346E">
            <w:pPr>
              <w:jc w:val="left"/>
              <w:rPr>
                <w:rFonts w:ascii="Arial" w:hAnsi="Arial" w:cs="Arial"/>
                <w:sz w:val="20"/>
                <w:szCs w:val="20"/>
              </w:rPr>
            </w:pPr>
            <w:r w:rsidRPr="00E61776">
              <w:rPr>
                <w:rFonts w:ascii="Arial" w:hAnsi="Arial" w:cs="Arial"/>
                <w:sz w:val="20"/>
                <w:szCs w:val="20"/>
              </w:rPr>
              <w:t xml:space="preserve">Legality of activities </w:t>
            </w:r>
          </w:p>
          <w:p w14:paraId="33DA4564" w14:textId="77777777" w:rsidR="00E61776" w:rsidRDefault="00E61776" w:rsidP="007B346E">
            <w:pPr>
              <w:jc w:val="left"/>
              <w:rPr>
                <w:rFonts w:ascii="Arial" w:hAnsi="Arial" w:cs="Arial"/>
                <w:sz w:val="20"/>
                <w:szCs w:val="20"/>
              </w:rPr>
            </w:pPr>
          </w:p>
          <w:p w14:paraId="6C17305C" w14:textId="77777777" w:rsidR="00E61776" w:rsidRDefault="00E61776" w:rsidP="007B346E">
            <w:pPr>
              <w:jc w:val="left"/>
              <w:rPr>
                <w:rFonts w:ascii="Arial" w:hAnsi="Arial" w:cs="Arial"/>
                <w:sz w:val="20"/>
                <w:szCs w:val="20"/>
              </w:rPr>
            </w:pPr>
            <w:r w:rsidRPr="00E61776">
              <w:rPr>
                <w:rFonts w:ascii="Arial" w:hAnsi="Arial" w:cs="Arial"/>
                <w:sz w:val="20"/>
                <w:szCs w:val="20"/>
              </w:rPr>
              <w:t>Proper and timely reporting via minutes</w:t>
            </w:r>
          </w:p>
          <w:p w14:paraId="38AB5445" w14:textId="77777777" w:rsidR="00E61776" w:rsidRDefault="00E61776" w:rsidP="007B346E">
            <w:pPr>
              <w:jc w:val="left"/>
              <w:rPr>
                <w:rFonts w:ascii="Arial" w:hAnsi="Arial" w:cs="Arial"/>
                <w:sz w:val="20"/>
                <w:szCs w:val="20"/>
              </w:rPr>
            </w:pPr>
          </w:p>
          <w:p w14:paraId="31FDDF63" w14:textId="50A72E62" w:rsidR="00CC24FF" w:rsidRPr="006D30F1" w:rsidRDefault="00E61776" w:rsidP="007B346E">
            <w:pPr>
              <w:jc w:val="left"/>
              <w:rPr>
                <w:rFonts w:ascii="Arial" w:hAnsi="Arial" w:cs="Arial"/>
                <w:sz w:val="20"/>
                <w:szCs w:val="20"/>
              </w:rPr>
            </w:pPr>
            <w:r w:rsidRPr="00E61776">
              <w:rPr>
                <w:rFonts w:ascii="Arial" w:hAnsi="Arial" w:cs="Arial"/>
                <w:sz w:val="20"/>
                <w:szCs w:val="20"/>
              </w:rPr>
              <w:lastRenderedPageBreak/>
              <w:t xml:space="preserve"> Proper document control</w:t>
            </w:r>
          </w:p>
        </w:tc>
        <w:tc>
          <w:tcPr>
            <w:tcW w:w="815" w:type="dxa"/>
          </w:tcPr>
          <w:p w14:paraId="6E397197" w14:textId="77777777" w:rsidR="00CC24FF" w:rsidRDefault="00E61776" w:rsidP="007B346E">
            <w:pPr>
              <w:jc w:val="left"/>
              <w:rPr>
                <w:rFonts w:ascii="Arial" w:hAnsi="Arial" w:cs="Arial"/>
                <w:sz w:val="20"/>
                <w:szCs w:val="20"/>
                <w:lang w:val="en-US"/>
              </w:rPr>
            </w:pPr>
            <w:r>
              <w:rPr>
                <w:rFonts w:ascii="Arial" w:hAnsi="Arial" w:cs="Arial"/>
                <w:sz w:val="20"/>
                <w:szCs w:val="20"/>
                <w:lang w:val="en-US"/>
              </w:rPr>
              <w:lastRenderedPageBreak/>
              <w:t>L</w:t>
            </w:r>
          </w:p>
          <w:p w14:paraId="03450903" w14:textId="77777777" w:rsidR="00517C05" w:rsidRDefault="00517C05" w:rsidP="007B346E">
            <w:pPr>
              <w:jc w:val="left"/>
              <w:rPr>
                <w:rFonts w:ascii="Arial" w:hAnsi="Arial" w:cs="Arial"/>
                <w:sz w:val="20"/>
                <w:szCs w:val="20"/>
                <w:lang w:val="en-US"/>
              </w:rPr>
            </w:pPr>
          </w:p>
          <w:p w14:paraId="05B6CA5C" w14:textId="77777777" w:rsidR="00517C05" w:rsidRDefault="00517C05" w:rsidP="007B346E">
            <w:pPr>
              <w:jc w:val="left"/>
              <w:rPr>
                <w:rFonts w:ascii="Arial" w:hAnsi="Arial" w:cs="Arial"/>
                <w:sz w:val="20"/>
                <w:szCs w:val="20"/>
                <w:lang w:val="en-US"/>
              </w:rPr>
            </w:pPr>
            <w:r>
              <w:rPr>
                <w:rFonts w:ascii="Arial" w:hAnsi="Arial" w:cs="Arial"/>
                <w:sz w:val="20"/>
                <w:szCs w:val="20"/>
                <w:lang w:val="en-US"/>
              </w:rPr>
              <w:t>L</w:t>
            </w:r>
          </w:p>
          <w:p w14:paraId="7537B3B3" w14:textId="77777777" w:rsidR="00517C05" w:rsidRDefault="00517C05" w:rsidP="007B346E">
            <w:pPr>
              <w:jc w:val="left"/>
              <w:rPr>
                <w:rFonts w:ascii="Arial" w:hAnsi="Arial" w:cs="Arial"/>
                <w:sz w:val="20"/>
                <w:szCs w:val="20"/>
                <w:lang w:val="en-US"/>
              </w:rPr>
            </w:pPr>
          </w:p>
          <w:p w14:paraId="72DB92FC" w14:textId="77777777" w:rsidR="00A0455A" w:rsidRDefault="00A0455A" w:rsidP="007B346E">
            <w:pPr>
              <w:jc w:val="left"/>
              <w:rPr>
                <w:rFonts w:ascii="Arial" w:hAnsi="Arial" w:cs="Arial"/>
                <w:sz w:val="20"/>
                <w:szCs w:val="20"/>
                <w:lang w:val="en-US"/>
              </w:rPr>
            </w:pPr>
            <w:r>
              <w:rPr>
                <w:rFonts w:ascii="Arial" w:hAnsi="Arial" w:cs="Arial"/>
                <w:sz w:val="20"/>
                <w:szCs w:val="20"/>
                <w:lang w:val="en-US"/>
              </w:rPr>
              <w:lastRenderedPageBreak/>
              <w:t>L</w:t>
            </w:r>
          </w:p>
          <w:p w14:paraId="736FB8CC" w14:textId="74F5D847" w:rsidR="00A0455A" w:rsidRDefault="00A0455A" w:rsidP="007B346E">
            <w:pPr>
              <w:jc w:val="left"/>
              <w:rPr>
                <w:rFonts w:ascii="Arial" w:hAnsi="Arial" w:cs="Arial"/>
                <w:sz w:val="20"/>
                <w:szCs w:val="20"/>
                <w:lang w:val="en-US"/>
              </w:rPr>
            </w:pPr>
          </w:p>
        </w:tc>
        <w:tc>
          <w:tcPr>
            <w:tcW w:w="4775" w:type="dxa"/>
          </w:tcPr>
          <w:p w14:paraId="701CDDCA" w14:textId="77777777" w:rsidR="004C7269" w:rsidRDefault="004C7269" w:rsidP="007B346E">
            <w:pPr>
              <w:jc w:val="left"/>
              <w:rPr>
                <w:rFonts w:ascii="Arial" w:hAnsi="Arial" w:cs="Arial"/>
                <w:sz w:val="20"/>
                <w:szCs w:val="20"/>
              </w:rPr>
            </w:pPr>
            <w:r w:rsidRPr="004C7269">
              <w:rPr>
                <w:rFonts w:ascii="Arial" w:hAnsi="Arial" w:cs="Arial"/>
                <w:sz w:val="20"/>
                <w:szCs w:val="20"/>
              </w:rPr>
              <w:lastRenderedPageBreak/>
              <w:t xml:space="preserve">The Clerk clarifies legal position and takes advice when needed. </w:t>
            </w:r>
          </w:p>
          <w:p w14:paraId="23AB17A1" w14:textId="77777777" w:rsidR="00517C05" w:rsidRDefault="004C7269" w:rsidP="007B346E">
            <w:pPr>
              <w:jc w:val="left"/>
              <w:rPr>
                <w:rFonts w:ascii="Arial" w:hAnsi="Arial" w:cs="Arial"/>
                <w:sz w:val="20"/>
                <w:szCs w:val="20"/>
              </w:rPr>
            </w:pPr>
            <w:r w:rsidRPr="004C7269">
              <w:rPr>
                <w:rFonts w:ascii="Arial" w:hAnsi="Arial" w:cs="Arial"/>
                <w:sz w:val="20"/>
                <w:szCs w:val="20"/>
              </w:rPr>
              <w:t>The Council receive</w:t>
            </w:r>
            <w:r w:rsidR="00517C05">
              <w:rPr>
                <w:rFonts w:ascii="Arial" w:hAnsi="Arial" w:cs="Arial"/>
                <w:sz w:val="20"/>
                <w:szCs w:val="20"/>
              </w:rPr>
              <w:t>s</w:t>
            </w:r>
            <w:r w:rsidRPr="004C7269">
              <w:rPr>
                <w:rFonts w:ascii="Arial" w:hAnsi="Arial" w:cs="Arial"/>
                <w:sz w:val="20"/>
                <w:szCs w:val="20"/>
              </w:rPr>
              <w:t xml:space="preserve"> and agrees the minutes at monthly meetings. </w:t>
            </w:r>
          </w:p>
          <w:p w14:paraId="2011502A" w14:textId="3287ED65" w:rsidR="00CC24FF" w:rsidRPr="001E0949" w:rsidRDefault="004C7269" w:rsidP="007B346E">
            <w:pPr>
              <w:jc w:val="left"/>
              <w:rPr>
                <w:rFonts w:ascii="Arial" w:hAnsi="Arial" w:cs="Arial"/>
                <w:sz w:val="20"/>
                <w:szCs w:val="20"/>
              </w:rPr>
            </w:pPr>
            <w:r w:rsidRPr="004C7269">
              <w:rPr>
                <w:rFonts w:ascii="Arial" w:hAnsi="Arial" w:cs="Arial"/>
                <w:sz w:val="20"/>
                <w:szCs w:val="20"/>
              </w:rPr>
              <w:lastRenderedPageBreak/>
              <w:t>Document retention/destruction Policy in place</w:t>
            </w:r>
          </w:p>
        </w:tc>
        <w:tc>
          <w:tcPr>
            <w:tcW w:w="2789" w:type="dxa"/>
          </w:tcPr>
          <w:p w14:paraId="533D1E05" w14:textId="39409137" w:rsidR="00CC24FF" w:rsidRDefault="00A0455A" w:rsidP="007B346E">
            <w:pPr>
              <w:jc w:val="left"/>
              <w:rPr>
                <w:rFonts w:ascii="Arial" w:hAnsi="Arial" w:cs="Arial"/>
                <w:sz w:val="20"/>
                <w:szCs w:val="20"/>
              </w:rPr>
            </w:pPr>
            <w:r>
              <w:rPr>
                <w:rFonts w:ascii="Arial" w:hAnsi="Arial" w:cs="Arial"/>
                <w:sz w:val="20"/>
                <w:szCs w:val="20"/>
              </w:rPr>
              <w:lastRenderedPageBreak/>
              <w:t>Ongoing</w:t>
            </w:r>
          </w:p>
        </w:tc>
      </w:tr>
      <w:tr w:rsidR="000D7BB7" w:rsidRPr="005733E8" w14:paraId="4C6C3900" w14:textId="77777777" w:rsidTr="00901D00">
        <w:tc>
          <w:tcPr>
            <w:tcW w:w="1695" w:type="dxa"/>
          </w:tcPr>
          <w:p w14:paraId="777DE95A" w14:textId="77777777" w:rsidR="000D7BB7" w:rsidRDefault="009646D2" w:rsidP="007B346E">
            <w:pPr>
              <w:jc w:val="left"/>
              <w:rPr>
                <w:rFonts w:ascii="Arial" w:hAnsi="Arial" w:cs="Arial"/>
                <w:sz w:val="20"/>
                <w:szCs w:val="20"/>
              </w:rPr>
            </w:pPr>
            <w:r w:rsidRPr="009646D2">
              <w:rPr>
                <w:rFonts w:ascii="Arial" w:hAnsi="Arial" w:cs="Arial"/>
                <w:sz w:val="20"/>
                <w:szCs w:val="20"/>
              </w:rPr>
              <w:t>Council Records &amp; GDPR</w:t>
            </w:r>
          </w:p>
          <w:p w14:paraId="56A642C7" w14:textId="25061966" w:rsidR="009646D2" w:rsidRPr="00725D6E" w:rsidRDefault="009646D2" w:rsidP="007B346E">
            <w:pPr>
              <w:jc w:val="left"/>
              <w:rPr>
                <w:rFonts w:ascii="Arial" w:hAnsi="Arial" w:cs="Arial"/>
                <w:sz w:val="20"/>
                <w:szCs w:val="20"/>
              </w:rPr>
            </w:pPr>
          </w:p>
        </w:tc>
        <w:tc>
          <w:tcPr>
            <w:tcW w:w="3874" w:type="dxa"/>
          </w:tcPr>
          <w:p w14:paraId="53E70E02" w14:textId="77777777" w:rsidR="002E0114" w:rsidRDefault="002E0114" w:rsidP="007B346E">
            <w:pPr>
              <w:jc w:val="left"/>
              <w:rPr>
                <w:rFonts w:ascii="Arial" w:hAnsi="Arial" w:cs="Arial"/>
                <w:sz w:val="20"/>
                <w:szCs w:val="20"/>
              </w:rPr>
            </w:pPr>
            <w:r w:rsidRPr="002E0114">
              <w:rPr>
                <w:rFonts w:ascii="Arial" w:hAnsi="Arial" w:cs="Arial"/>
                <w:sz w:val="20"/>
                <w:szCs w:val="20"/>
              </w:rPr>
              <w:t xml:space="preserve">Loss through theft, damage, fire or corruption of computers </w:t>
            </w:r>
          </w:p>
          <w:p w14:paraId="4DFC2DEE" w14:textId="77777777" w:rsidR="002E0114" w:rsidRDefault="002E0114" w:rsidP="007B346E">
            <w:pPr>
              <w:jc w:val="left"/>
              <w:rPr>
                <w:rFonts w:ascii="Arial" w:hAnsi="Arial" w:cs="Arial"/>
                <w:sz w:val="20"/>
                <w:szCs w:val="20"/>
              </w:rPr>
            </w:pPr>
          </w:p>
          <w:p w14:paraId="435CA8AE" w14:textId="62115524" w:rsidR="000D7BB7" w:rsidRPr="00E61776" w:rsidRDefault="002E0114" w:rsidP="007B346E">
            <w:pPr>
              <w:jc w:val="left"/>
              <w:rPr>
                <w:rFonts w:ascii="Arial" w:hAnsi="Arial" w:cs="Arial"/>
                <w:sz w:val="20"/>
                <w:szCs w:val="20"/>
              </w:rPr>
            </w:pPr>
            <w:r w:rsidRPr="002E0114">
              <w:rPr>
                <w:rFonts w:ascii="Arial" w:hAnsi="Arial" w:cs="Arial"/>
                <w:sz w:val="20"/>
                <w:szCs w:val="20"/>
              </w:rPr>
              <w:t>Personal Data Breach</w:t>
            </w:r>
          </w:p>
        </w:tc>
        <w:tc>
          <w:tcPr>
            <w:tcW w:w="815" w:type="dxa"/>
          </w:tcPr>
          <w:p w14:paraId="454339D8" w14:textId="77777777" w:rsidR="000D7BB7" w:rsidRDefault="009C691E" w:rsidP="007B346E">
            <w:pPr>
              <w:jc w:val="left"/>
              <w:rPr>
                <w:rFonts w:ascii="Arial" w:hAnsi="Arial" w:cs="Arial"/>
                <w:sz w:val="20"/>
                <w:szCs w:val="20"/>
                <w:lang w:val="en-US"/>
              </w:rPr>
            </w:pPr>
            <w:r>
              <w:rPr>
                <w:rFonts w:ascii="Arial" w:hAnsi="Arial" w:cs="Arial"/>
                <w:sz w:val="20"/>
                <w:szCs w:val="20"/>
                <w:lang w:val="en-US"/>
              </w:rPr>
              <w:t>L</w:t>
            </w:r>
          </w:p>
          <w:p w14:paraId="38E3F631" w14:textId="77777777" w:rsidR="009C691E" w:rsidRDefault="009C691E" w:rsidP="007B346E">
            <w:pPr>
              <w:jc w:val="left"/>
              <w:rPr>
                <w:rFonts w:ascii="Arial" w:hAnsi="Arial" w:cs="Arial"/>
                <w:sz w:val="20"/>
                <w:szCs w:val="20"/>
                <w:lang w:val="en-US"/>
              </w:rPr>
            </w:pPr>
          </w:p>
          <w:p w14:paraId="73FC257F" w14:textId="77777777" w:rsidR="009C691E" w:rsidRDefault="009C691E" w:rsidP="007B346E">
            <w:pPr>
              <w:jc w:val="left"/>
              <w:rPr>
                <w:rFonts w:ascii="Arial" w:hAnsi="Arial" w:cs="Arial"/>
                <w:sz w:val="20"/>
                <w:szCs w:val="20"/>
                <w:lang w:val="en-US"/>
              </w:rPr>
            </w:pPr>
          </w:p>
          <w:p w14:paraId="54BFF3A0" w14:textId="2B3762CA" w:rsidR="009C691E" w:rsidRDefault="009C691E" w:rsidP="007B346E">
            <w:pPr>
              <w:jc w:val="left"/>
              <w:rPr>
                <w:rFonts w:ascii="Arial" w:hAnsi="Arial" w:cs="Arial"/>
                <w:sz w:val="20"/>
                <w:szCs w:val="20"/>
                <w:lang w:val="en-US"/>
              </w:rPr>
            </w:pPr>
            <w:r>
              <w:rPr>
                <w:rFonts w:ascii="Arial" w:hAnsi="Arial" w:cs="Arial"/>
                <w:sz w:val="20"/>
                <w:szCs w:val="20"/>
                <w:lang w:val="en-US"/>
              </w:rPr>
              <w:t>L</w:t>
            </w:r>
          </w:p>
        </w:tc>
        <w:tc>
          <w:tcPr>
            <w:tcW w:w="4775" w:type="dxa"/>
          </w:tcPr>
          <w:p w14:paraId="253BAA07" w14:textId="77777777" w:rsidR="005153C1" w:rsidRDefault="005153C1" w:rsidP="007B346E">
            <w:pPr>
              <w:jc w:val="left"/>
              <w:rPr>
                <w:rFonts w:ascii="Arial" w:hAnsi="Arial" w:cs="Arial"/>
                <w:sz w:val="20"/>
                <w:szCs w:val="20"/>
              </w:rPr>
            </w:pPr>
            <w:r w:rsidRPr="005153C1">
              <w:rPr>
                <w:rFonts w:ascii="Arial" w:hAnsi="Arial" w:cs="Arial"/>
                <w:sz w:val="20"/>
                <w:szCs w:val="20"/>
              </w:rPr>
              <w:t xml:space="preserve">The Parish Council holds records on computer and paper. </w:t>
            </w:r>
          </w:p>
          <w:p w14:paraId="199BB7D5" w14:textId="77777777" w:rsidR="005153C1" w:rsidRDefault="005153C1" w:rsidP="007B346E">
            <w:pPr>
              <w:jc w:val="left"/>
              <w:rPr>
                <w:rFonts w:ascii="Arial" w:hAnsi="Arial" w:cs="Arial"/>
                <w:sz w:val="20"/>
                <w:szCs w:val="20"/>
              </w:rPr>
            </w:pPr>
          </w:p>
          <w:p w14:paraId="539F4148" w14:textId="77777777" w:rsidR="0059503B" w:rsidRDefault="005153C1" w:rsidP="007B346E">
            <w:pPr>
              <w:jc w:val="left"/>
              <w:rPr>
                <w:rFonts w:ascii="Arial" w:hAnsi="Arial" w:cs="Arial"/>
                <w:sz w:val="20"/>
                <w:szCs w:val="20"/>
              </w:rPr>
            </w:pPr>
            <w:r w:rsidRPr="005153C1">
              <w:rPr>
                <w:rFonts w:ascii="Arial" w:hAnsi="Arial" w:cs="Arial"/>
                <w:sz w:val="20"/>
                <w:szCs w:val="20"/>
              </w:rPr>
              <w:t>Back up files are kept on USB sticks</w:t>
            </w:r>
            <w:r>
              <w:rPr>
                <w:rFonts w:ascii="Arial" w:hAnsi="Arial" w:cs="Arial"/>
                <w:sz w:val="20"/>
                <w:szCs w:val="20"/>
              </w:rPr>
              <w:t xml:space="preserve"> and hard drives</w:t>
            </w:r>
          </w:p>
          <w:p w14:paraId="31F6464C" w14:textId="77777777" w:rsidR="0059503B" w:rsidRDefault="0059503B" w:rsidP="007B346E">
            <w:pPr>
              <w:jc w:val="left"/>
              <w:rPr>
                <w:rFonts w:ascii="Arial" w:hAnsi="Arial" w:cs="Arial"/>
                <w:sz w:val="20"/>
                <w:szCs w:val="20"/>
              </w:rPr>
            </w:pPr>
          </w:p>
          <w:p w14:paraId="5F068C6D" w14:textId="77777777" w:rsidR="0059503B" w:rsidRDefault="0059503B" w:rsidP="007B346E">
            <w:pPr>
              <w:jc w:val="left"/>
              <w:rPr>
                <w:rFonts w:ascii="Arial" w:hAnsi="Arial" w:cs="Arial"/>
                <w:sz w:val="20"/>
                <w:szCs w:val="20"/>
              </w:rPr>
            </w:pPr>
            <w:proofErr w:type="spellStart"/>
            <w:r>
              <w:rPr>
                <w:rFonts w:ascii="Arial" w:hAnsi="Arial" w:cs="Arial"/>
                <w:sz w:val="20"/>
                <w:szCs w:val="20"/>
              </w:rPr>
              <w:t>Anti Virus</w:t>
            </w:r>
            <w:proofErr w:type="spellEnd"/>
            <w:r>
              <w:rPr>
                <w:rFonts w:ascii="Arial" w:hAnsi="Arial" w:cs="Arial"/>
                <w:sz w:val="20"/>
                <w:szCs w:val="20"/>
              </w:rPr>
              <w:t xml:space="preserve"> in place</w:t>
            </w:r>
            <w:r w:rsidR="005153C1" w:rsidRPr="005153C1">
              <w:rPr>
                <w:rFonts w:ascii="Arial" w:hAnsi="Arial" w:cs="Arial"/>
                <w:sz w:val="20"/>
                <w:szCs w:val="20"/>
              </w:rPr>
              <w:t xml:space="preserve"> </w:t>
            </w:r>
          </w:p>
          <w:p w14:paraId="335369C5" w14:textId="77777777" w:rsidR="0059503B" w:rsidRDefault="0059503B" w:rsidP="007B346E">
            <w:pPr>
              <w:jc w:val="left"/>
              <w:rPr>
                <w:rFonts w:ascii="Arial" w:hAnsi="Arial" w:cs="Arial"/>
                <w:sz w:val="20"/>
                <w:szCs w:val="20"/>
              </w:rPr>
            </w:pPr>
          </w:p>
          <w:p w14:paraId="787E3F67" w14:textId="77777777" w:rsidR="0059503B" w:rsidRDefault="005153C1" w:rsidP="007B346E">
            <w:pPr>
              <w:jc w:val="left"/>
              <w:rPr>
                <w:rFonts w:ascii="Arial" w:hAnsi="Arial" w:cs="Arial"/>
                <w:sz w:val="20"/>
                <w:szCs w:val="20"/>
              </w:rPr>
            </w:pPr>
            <w:r w:rsidRPr="005153C1">
              <w:rPr>
                <w:rFonts w:ascii="Arial" w:hAnsi="Arial" w:cs="Arial"/>
                <w:sz w:val="20"/>
                <w:szCs w:val="20"/>
              </w:rPr>
              <w:t xml:space="preserve">A retention/destruction policy is in place. </w:t>
            </w:r>
          </w:p>
          <w:p w14:paraId="7CBAF955" w14:textId="77777777" w:rsidR="0059503B" w:rsidRDefault="0059503B" w:rsidP="007B346E">
            <w:pPr>
              <w:jc w:val="left"/>
              <w:rPr>
                <w:rFonts w:ascii="Arial" w:hAnsi="Arial" w:cs="Arial"/>
                <w:sz w:val="20"/>
                <w:szCs w:val="20"/>
              </w:rPr>
            </w:pPr>
          </w:p>
          <w:p w14:paraId="78F3747F" w14:textId="77777777" w:rsidR="000D7BB7" w:rsidRDefault="005153C1" w:rsidP="007B346E">
            <w:pPr>
              <w:jc w:val="left"/>
              <w:rPr>
                <w:rFonts w:ascii="Arial" w:hAnsi="Arial" w:cs="Arial"/>
                <w:sz w:val="20"/>
                <w:szCs w:val="20"/>
              </w:rPr>
            </w:pPr>
            <w:r w:rsidRPr="005153C1">
              <w:rPr>
                <w:rFonts w:ascii="Arial" w:hAnsi="Arial" w:cs="Arial"/>
                <w:sz w:val="20"/>
                <w:szCs w:val="20"/>
              </w:rPr>
              <w:t>Council staff redact personal and data protected information prior to circulation where appropriate</w:t>
            </w:r>
          </w:p>
          <w:p w14:paraId="62F227DA" w14:textId="1E534CEE" w:rsidR="00D93ABC" w:rsidRPr="004C7269" w:rsidRDefault="00D93ABC" w:rsidP="007B346E">
            <w:pPr>
              <w:jc w:val="left"/>
              <w:rPr>
                <w:rFonts w:ascii="Arial" w:hAnsi="Arial" w:cs="Arial"/>
                <w:sz w:val="20"/>
                <w:szCs w:val="20"/>
              </w:rPr>
            </w:pPr>
          </w:p>
        </w:tc>
        <w:tc>
          <w:tcPr>
            <w:tcW w:w="2789" w:type="dxa"/>
          </w:tcPr>
          <w:p w14:paraId="7EEFB128" w14:textId="532D08DE" w:rsidR="000D7BB7" w:rsidRDefault="009C691E" w:rsidP="007B346E">
            <w:pPr>
              <w:jc w:val="left"/>
              <w:rPr>
                <w:rFonts w:ascii="Arial" w:hAnsi="Arial" w:cs="Arial"/>
                <w:sz w:val="20"/>
                <w:szCs w:val="20"/>
              </w:rPr>
            </w:pPr>
            <w:r>
              <w:rPr>
                <w:rFonts w:ascii="Arial" w:hAnsi="Arial" w:cs="Arial"/>
                <w:sz w:val="20"/>
                <w:szCs w:val="20"/>
              </w:rPr>
              <w:t>Ongoing</w:t>
            </w:r>
          </w:p>
        </w:tc>
      </w:tr>
      <w:tr w:rsidR="000D7BB7" w:rsidRPr="005733E8" w14:paraId="57934915" w14:textId="77777777" w:rsidTr="00901D00">
        <w:tc>
          <w:tcPr>
            <w:tcW w:w="1695" w:type="dxa"/>
          </w:tcPr>
          <w:p w14:paraId="5EBDC9E5" w14:textId="403A2B83" w:rsidR="000D7BB7" w:rsidRPr="00725D6E" w:rsidRDefault="001D11B6" w:rsidP="007B346E">
            <w:pPr>
              <w:jc w:val="left"/>
              <w:rPr>
                <w:rFonts w:ascii="Arial" w:hAnsi="Arial" w:cs="Arial"/>
                <w:sz w:val="20"/>
                <w:szCs w:val="20"/>
              </w:rPr>
            </w:pPr>
            <w:r>
              <w:rPr>
                <w:rFonts w:ascii="Arial" w:hAnsi="Arial" w:cs="Arial"/>
                <w:sz w:val="20"/>
                <w:szCs w:val="20"/>
              </w:rPr>
              <w:t>Tree Maintenance</w:t>
            </w:r>
          </w:p>
        </w:tc>
        <w:tc>
          <w:tcPr>
            <w:tcW w:w="3874" w:type="dxa"/>
          </w:tcPr>
          <w:p w14:paraId="5FF6EE91" w14:textId="77777777" w:rsidR="000D7BB7" w:rsidRDefault="00007A2A" w:rsidP="007B346E">
            <w:pPr>
              <w:jc w:val="left"/>
              <w:rPr>
                <w:rFonts w:ascii="Arial" w:hAnsi="Arial" w:cs="Arial"/>
                <w:sz w:val="20"/>
                <w:szCs w:val="20"/>
              </w:rPr>
            </w:pPr>
            <w:r>
              <w:rPr>
                <w:rFonts w:ascii="Arial" w:hAnsi="Arial" w:cs="Arial"/>
                <w:sz w:val="20"/>
                <w:szCs w:val="20"/>
              </w:rPr>
              <w:t>Tree failure due to dieback</w:t>
            </w:r>
          </w:p>
          <w:p w14:paraId="50C3A12F" w14:textId="77777777" w:rsidR="00007A2A" w:rsidRDefault="00007A2A" w:rsidP="007B346E">
            <w:pPr>
              <w:jc w:val="left"/>
              <w:rPr>
                <w:rFonts w:ascii="Arial" w:hAnsi="Arial" w:cs="Arial"/>
                <w:sz w:val="20"/>
                <w:szCs w:val="20"/>
              </w:rPr>
            </w:pPr>
          </w:p>
          <w:p w14:paraId="31F74935" w14:textId="28D005DE" w:rsidR="00007A2A" w:rsidRPr="00E61776" w:rsidRDefault="00007A2A" w:rsidP="007B346E">
            <w:pPr>
              <w:jc w:val="left"/>
              <w:rPr>
                <w:rFonts w:ascii="Arial" w:hAnsi="Arial" w:cs="Arial"/>
                <w:sz w:val="20"/>
                <w:szCs w:val="20"/>
              </w:rPr>
            </w:pPr>
            <w:r>
              <w:rPr>
                <w:rFonts w:ascii="Arial" w:hAnsi="Arial" w:cs="Arial"/>
                <w:sz w:val="20"/>
                <w:szCs w:val="20"/>
              </w:rPr>
              <w:t>Branches falling</w:t>
            </w:r>
          </w:p>
        </w:tc>
        <w:tc>
          <w:tcPr>
            <w:tcW w:w="815" w:type="dxa"/>
          </w:tcPr>
          <w:p w14:paraId="507C9BE7" w14:textId="77777777" w:rsidR="000D7BB7" w:rsidRDefault="00AD5E7B" w:rsidP="007B346E">
            <w:pPr>
              <w:jc w:val="left"/>
              <w:rPr>
                <w:rFonts w:ascii="Arial" w:hAnsi="Arial" w:cs="Arial"/>
                <w:sz w:val="20"/>
                <w:szCs w:val="20"/>
                <w:lang w:val="en-US"/>
              </w:rPr>
            </w:pPr>
            <w:r>
              <w:rPr>
                <w:rFonts w:ascii="Arial" w:hAnsi="Arial" w:cs="Arial"/>
                <w:sz w:val="20"/>
                <w:szCs w:val="20"/>
                <w:lang w:val="en-US"/>
              </w:rPr>
              <w:t>M</w:t>
            </w:r>
          </w:p>
          <w:p w14:paraId="5D2E6873" w14:textId="77777777" w:rsidR="007B4870" w:rsidRDefault="007B4870" w:rsidP="007B346E">
            <w:pPr>
              <w:jc w:val="left"/>
              <w:rPr>
                <w:rFonts w:ascii="Arial" w:hAnsi="Arial" w:cs="Arial"/>
                <w:sz w:val="20"/>
                <w:szCs w:val="20"/>
                <w:lang w:val="en-US"/>
              </w:rPr>
            </w:pPr>
          </w:p>
          <w:p w14:paraId="76C0491F" w14:textId="51B51C84" w:rsidR="007B4870" w:rsidRDefault="007B4870" w:rsidP="007B346E">
            <w:pPr>
              <w:jc w:val="left"/>
              <w:rPr>
                <w:rFonts w:ascii="Arial" w:hAnsi="Arial" w:cs="Arial"/>
                <w:sz w:val="20"/>
                <w:szCs w:val="20"/>
                <w:lang w:val="en-US"/>
              </w:rPr>
            </w:pPr>
            <w:r>
              <w:rPr>
                <w:rFonts w:ascii="Arial" w:hAnsi="Arial" w:cs="Arial"/>
                <w:sz w:val="20"/>
                <w:szCs w:val="20"/>
                <w:lang w:val="en-US"/>
              </w:rPr>
              <w:t>M</w:t>
            </w:r>
          </w:p>
        </w:tc>
        <w:tc>
          <w:tcPr>
            <w:tcW w:w="4775" w:type="dxa"/>
          </w:tcPr>
          <w:p w14:paraId="1ABA6E4D" w14:textId="4298704A" w:rsidR="000D7BB7" w:rsidRDefault="00AD5E7B" w:rsidP="007B346E">
            <w:pPr>
              <w:jc w:val="left"/>
              <w:rPr>
                <w:rFonts w:ascii="Arial" w:hAnsi="Arial" w:cs="Arial"/>
                <w:sz w:val="20"/>
                <w:szCs w:val="20"/>
              </w:rPr>
            </w:pPr>
            <w:r>
              <w:rPr>
                <w:rFonts w:ascii="Arial" w:hAnsi="Arial" w:cs="Arial"/>
                <w:sz w:val="20"/>
                <w:szCs w:val="20"/>
              </w:rPr>
              <w:t>Tree survey checks in place</w:t>
            </w:r>
            <w:r w:rsidR="00F16AF2">
              <w:rPr>
                <w:rFonts w:ascii="Arial" w:hAnsi="Arial" w:cs="Arial"/>
                <w:sz w:val="20"/>
                <w:szCs w:val="20"/>
              </w:rPr>
              <w:t xml:space="preserve"> by qualified tree surveyor</w:t>
            </w:r>
            <w:r w:rsidR="006957E2">
              <w:rPr>
                <w:rFonts w:ascii="Arial" w:hAnsi="Arial" w:cs="Arial"/>
                <w:sz w:val="20"/>
                <w:szCs w:val="20"/>
              </w:rPr>
              <w:t xml:space="preserve"> with recommendations</w:t>
            </w:r>
          </w:p>
          <w:p w14:paraId="421CC013" w14:textId="77777777" w:rsidR="00AD5E7B" w:rsidRDefault="00AD5E7B" w:rsidP="007B346E">
            <w:pPr>
              <w:jc w:val="left"/>
              <w:rPr>
                <w:rFonts w:ascii="Arial" w:hAnsi="Arial" w:cs="Arial"/>
                <w:sz w:val="20"/>
                <w:szCs w:val="20"/>
              </w:rPr>
            </w:pPr>
          </w:p>
          <w:p w14:paraId="56111FA4" w14:textId="77777777" w:rsidR="00AD5E7B" w:rsidRDefault="00AD5E7B" w:rsidP="007B346E">
            <w:pPr>
              <w:jc w:val="left"/>
              <w:rPr>
                <w:rFonts w:ascii="Arial" w:hAnsi="Arial" w:cs="Arial"/>
                <w:sz w:val="20"/>
                <w:szCs w:val="20"/>
              </w:rPr>
            </w:pPr>
            <w:r>
              <w:rPr>
                <w:rFonts w:ascii="Arial" w:hAnsi="Arial" w:cs="Arial"/>
                <w:sz w:val="20"/>
                <w:szCs w:val="20"/>
              </w:rPr>
              <w:t>Recommendations complied with</w:t>
            </w:r>
          </w:p>
          <w:p w14:paraId="5F76DC30" w14:textId="77777777" w:rsidR="00AD5E7B" w:rsidRDefault="00AD5E7B" w:rsidP="007B346E">
            <w:pPr>
              <w:jc w:val="left"/>
              <w:rPr>
                <w:rFonts w:ascii="Arial" w:hAnsi="Arial" w:cs="Arial"/>
                <w:sz w:val="20"/>
                <w:szCs w:val="20"/>
              </w:rPr>
            </w:pPr>
          </w:p>
          <w:p w14:paraId="7D016387" w14:textId="77777777" w:rsidR="00AD5E7B" w:rsidRDefault="00AD5E7B" w:rsidP="007B346E">
            <w:pPr>
              <w:jc w:val="left"/>
              <w:rPr>
                <w:rFonts w:ascii="Arial" w:hAnsi="Arial" w:cs="Arial"/>
                <w:sz w:val="20"/>
                <w:szCs w:val="20"/>
              </w:rPr>
            </w:pPr>
            <w:r>
              <w:rPr>
                <w:rFonts w:ascii="Arial" w:hAnsi="Arial" w:cs="Arial"/>
                <w:sz w:val="20"/>
                <w:szCs w:val="20"/>
              </w:rPr>
              <w:t>Weekly check of the area</w:t>
            </w:r>
          </w:p>
          <w:p w14:paraId="101267AE" w14:textId="77777777" w:rsidR="007B4870" w:rsidRDefault="007B4870" w:rsidP="007B346E">
            <w:pPr>
              <w:jc w:val="left"/>
              <w:rPr>
                <w:rFonts w:ascii="Arial" w:hAnsi="Arial" w:cs="Arial"/>
                <w:sz w:val="20"/>
                <w:szCs w:val="20"/>
              </w:rPr>
            </w:pPr>
          </w:p>
          <w:p w14:paraId="45A38FAE" w14:textId="2A921AD8" w:rsidR="007B4870" w:rsidRDefault="007B4870" w:rsidP="007B346E">
            <w:pPr>
              <w:jc w:val="left"/>
              <w:rPr>
                <w:rFonts w:ascii="Arial" w:hAnsi="Arial" w:cs="Arial"/>
                <w:sz w:val="20"/>
                <w:szCs w:val="20"/>
              </w:rPr>
            </w:pPr>
            <w:r>
              <w:rPr>
                <w:rFonts w:ascii="Arial" w:hAnsi="Arial" w:cs="Arial"/>
                <w:sz w:val="20"/>
                <w:szCs w:val="20"/>
              </w:rPr>
              <w:t>Public Warning Notices displayed</w:t>
            </w:r>
          </w:p>
          <w:p w14:paraId="0FCDC71C" w14:textId="07BC6146" w:rsidR="007B4870" w:rsidRDefault="007B4870" w:rsidP="007B346E">
            <w:pPr>
              <w:jc w:val="left"/>
              <w:rPr>
                <w:rFonts w:ascii="Arial" w:hAnsi="Arial" w:cs="Arial"/>
                <w:sz w:val="20"/>
                <w:szCs w:val="20"/>
              </w:rPr>
            </w:pPr>
          </w:p>
          <w:p w14:paraId="4E5D8DF3" w14:textId="6D374BDD" w:rsidR="00CB4B06" w:rsidRDefault="00CB4B06" w:rsidP="007B346E">
            <w:pPr>
              <w:jc w:val="left"/>
              <w:rPr>
                <w:rFonts w:ascii="Arial" w:hAnsi="Arial" w:cs="Arial"/>
                <w:sz w:val="20"/>
                <w:szCs w:val="20"/>
              </w:rPr>
            </w:pPr>
            <w:r>
              <w:rPr>
                <w:rFonts w:ascii="Arial" w:hAnsi="Arial" w:cs="Arial"/>
                <w:sz w:val="20"/>
                <w:szCs w:val="20"/>
              </w:rPr>
              <w:t>Planned work to remove diseased trees</w:t>
            </w:r>
          </w:p>
          <w:p w14:paraId="6F2C6037" w14:textId="77777777" w:rsidR="00AD5E7B" w:rsidRDefault="00AD5E7B" w:rsidP="007B346E">
            <w:pPr>
              <w:jc w:val="left"/>
              <w:rPr>
                <w:rFonts w:ascii="Arial" w:hAnsi="Arial" w:cs="Arial"/>
                <w:sz w:val="20"/>
                <w:szCs w:val="20"/>
              </w:rPr>
            </w:pPr>
          </w:p>
          <w:p w14:paraId="49C2266B" w14:textId="28C00856" w:rsidR="00AD5E7B" w:rsidRPr="004C7269" w:rsidRDefault="00AD5E7B" w:rsidP="007B346E">
            <w:pPr>
              <w:jc w:val="left"/>
              <w:rPr>
                <w:rFonts w:ascii="Arial" w:hAnsi="Arial" w:cs="Arial"/>
                <w:sz w:val="20"/>
                <w:szCs w:val="20"/>
              </w:rPr>
            </w:pPr>
          </w:p>
        </w:tc>
        <w:tc>
          <w:tcPr>
            <w:tcW w:w="2789" w:type="dxa"/>
          </w:tcPr>
          <w:p w14:paraId="3848AFF6" w14:textId="55FBB640" w:rsidR="000D7BB7" w:rsidRDefault="00F16AF2" w:rsidP="007B346E">
            <w:pPr>
              <w:jc w:val="left"/>
              <w:rPr>
                <w:rFonts w:ascii="Arial" w:hAnsi="Arial" w:cs="Arial"/>
                <w:sz w:val="20"/>
                <w:szCs w:val="20"/>
              </w:rPr>
            </w:pPr>
            <w:r>
              <w:rPr>
                <w:rFonts w:ascii="Arial" w:hAnsi="Arial" w:cs="Arial"/>
                <w:sz w:val="20"/>
                <w:szCs w:val="20"/>
              </w:rPr>
              <w:t>Ongoing</w:t>
            </w:r>
          </w:p>
        </w:tc>
      </w:tr>
    </w:tbl>
    <w:p w14:paraId="358C43C4" w14:textId="77777777" w:rsidR="007B346E" w:rsidRPr="007B346E" w:rsidRDefault="007B346E" w:rsidP="007B346E">
      <w:pPr>
        <w:jc w:val="left"/>
        <w:rPr>
          <w:rFonts w:ascii="Arial" w:hAnsi="Arial" w:cs="Arial"/>
          <w:lang w:val="en-US"/>
        </w:rPr>
      </w:pPr>
    </w:p>
    <w:sectPr w:rsidR="007B346E" w:rsidRPr="007B346E" w:rsidSect="007B346E">
      <w:headerReference w:type="default" r:id="rId6"/>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1B532" w14:textId="77777777" w:rsidR="00A76A04" w:rsidRDefault="00A76A04" w:rsidP="009261FB">
      <w:pPr>
        <w:spacing w:after="0"/>
      </w:pPr>
      <w:r>
        <w:separator/>
      </w:r>
    </w:p>
  </w:endnote>
  <w:endnote w:type="continuationSeparator" w:id="0">
    <w:p w14:paraId="529E1896" w14:textId="77777777" w:rsidR="00A76A04" w:rsidRDefault="00A76A04" w:rsidP="009261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7418946"/>
      <w:docPartObj>
        <w:docPartGallery w:val="Page Numbers (Bottom of Page)"/>
        <w:docPartUnique/>
      </w:docPartObj>
    </w:sdtPr>
    <w:sdtEndPr>
      <w:rPr>
        <w:noProof/>
      </w:rPr>
    </w:sdtEndPr>
    <w:sdtContent>
      <w:p w14:paraId="2B1E5A88" w14:textId="4DA1A206" w:rsidR="00D87E73" w:rsidRDefault="00D87E73" w:rsidP="00D87E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1FDAED" w14:textId="77777777" w:rsidR="009261FB" w:rsidRDefault="00926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05953" w14:textId="77777777" w:rsidR="00A76A04" w:rsidRDefault="00A76A04" w:rsidP="009261FB">
      <w:pPr>
        <w:spacing w:after="0"/>
      </w:pPr>
      <w:r>
        <w:separator/>
      </w:r>
    </w:p>
  </w:footnote>
  <w:footnote w:type="continuationSeparator" w:id="0">
    <w:p w14:paraId="4DDE23F1" w14:textId="77777777" w:rsidR="00A76A04" w:rsidRDefault="00A76A04" w:rsidP="009261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CC3EB" w14:textId="246CA16A" w:rsidR="009261FB" w:rsidRDefault="00D0026E" w:rsidP="009261FB">
    <w:pPr>
      <w:pStyle w:val="Header"/>
      <w:jc w:val="center"/>
      <w:rPr>
        <w:lang w:val="en-US"/>
      </w:rPr>
    </w:pPr>
    <w:r>
      <w:rPr>
        <w:lang w:val="en-US"/>
      </w:rPr>
      <w:t>Business Risk Assessment – March 2026</w:t>
    </w:r>
  </w:p>
  <w:p w14:paraId="22E7A506" w14:textId="487110A2" w:rsidR="00D0026E" w:rsidRPr="00D0026E" w:rsidRDefault="00D0026E" w:rsidP="009261FB">
    <w:pPr>
      <w:pStyle w:val="Header"/>
      <w:jc w:val="center"/>
      <w:rPr>
        <w:lang w:val="en-US"/>
      </w:rPr>
    </w:pPr>
    <w:r>
      <w:rPr>
        <w:lang w:val="en-US"/>
      </w:rPr>
      <w:t>Jackie Smith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46E"/>
    <w:rsid w:val="00007A2A"/>
    <w:rsid w:val="0001455A"/>
    <w:rsid w:val="00063823"/>
    <w:rsid w:val="000D2036"/>
    <w:rsid w:val="000D7BB7"/>
    <w:rsid w:val="00156E6B"/>
    <w:rsid w:val="001903C1"/>
    <w:rsid w:val="00195820"/>
    <w:rsid w:val="001A42D4"/>
    <w:rsid w:val="001B05AC"/>
    <w:rsid w:val="001D11B6"/>
    <w:rsid w:val="001E0949"/>
    <w:rsid w:val="001F0FF0"/>
    <w:rsid w:val="001F62DD"/>
    <w:rsid w:val="0022515A"/>
    <w:rsid w:val="002526F7"/>
    <w:rsid w:val="00273784"/>
    <w:rsid w:val="002D60B1"/>
    <w:rsid w:val="002E0114"/>
    <w:rsid w:val="002E6795"/>
    <w:rsid w:val="002E7BDE"/>
    <w:rsid w:val="002F73BB"/>
    <w:rsid w:val="003040D1"/>
    <w:rsid w:val="00347EC2"/>
    <w:rsid w:val="00386561"/>
    <w:rsid w:val="00396AAF"/>
    <w:rsid w:val="00397288"/>
    <w:rsid w:val="0040084A"/>
    <w:rsid w:val="00406B20"/>
    <w:rsid w:val="00412D05"/>
    <w:rsid w:val="004944CB"/>
    <w:rsid w:val="004B46CC"/>
    <w:rsid w:val="004C7269"/>
    <w:rsid w:val="004E12A2"/>
    <w:rsid w:val="004F38BF"/>
    <w:rsid w:val="005153C1"/>
    <w:rsid w:val="00517C05"/>
    <w:rsid w:val="00536512"/>
    <w:rsid w:val="005733E8"/>
    <w:rsid w:val="00574AA8"/>
    <w:rsid w:val="0059503B"/>
    <w:rsid w:val="005C5703"/>
    <w:rsid w:val="006049DC"/>
    <w:rsid w:val="00604FFC"/>
    <w:rsid w:val="00617A37"/>
    <w:rsid w:val="006957E2"/>
    <w:rsid w:val="006A34B9"/>
    <w:rsid w:val="006A68A8"/>
    <w:rsid w:val="006D30F1"/>
    <w:rsid w:val="006E0CBA"/>
    <w:rsid w:val="00700A95"/>
    <w:rsid w:val="00725D6E"/>
    <w:rsid w:val="007B346E"/>
    <w:rsid w:val="007B4870"/>
    <w:rsid w:val="007D2349"/>
    <w:rsid w:val="00815CCF"/>
    <w:rsid w:val="00820116"/>
    <w:rsid w:val="00830924"/>
    <w:rsid w:val="00835209"/>
    <w:rsid w:val="00855065"/>
    <w:rsid w:val="008A0B98"/>
    <w:rsid w:val="008C4B88"/>
    <w:rsid w:val="008E4817"/>
    <w:rsid w:val="00901D00"/>
    <w:rsid w:val="009261FB"/>
    <w:rsid w:val="009377A4"/>
    <w:rsid w:val="00937D1A"/>
    <w:rsid w:val="009646D2"/>
    <w:rsid w:val="00997DA8"/>
    <w:rsid w:val="009C691E"/>
    <w:rsid w:val="009D0EE9"/>
    <w:rsid w:val="00A0455A"/>
    <w:rsid w:val="00A20B12"/>
    <w:rsid w:val="00A250EB"/>
    <w:rsid w:val="00A32589"/>
    <w:rsid w:val="00A37D9A"/>
    <w:rsid w:val="00A51641"/>
    <w:rsid w:val="00A76A04"/>
    <w:rsid w:val="00AA7D8C"/>
    <w:rsid w:val="00AB5D27"/>
    <w:rsid w:val="00AD5E7B"/>
    <w:rsid w:val="00B030E0"/>
    <w:rsid w:val="00B22038"/>
    <w:rsid w:val="00B85EFC"/>
    <w:rsid w:val="00BB09C9"/>
    <w:rsid w:val="00BB1E1F"/>
    <w:rsid w:val="00C11DB8"/>
    <w:rsid w:val="00C251D3"/>
    <w:rsid w:val="00C7401C"/>
    <w:rsid w:val="00CB4B06"/>
    <w:rsid w:val="00CC1E5E"/>
    <w:rsid w:val="00CC24FF"/>
    <w:rsid w:val="00CE466B"/>
    <w:rsid w:val="00D0026E"/>
    <w:rsid w:val="00D13B08"/>
    <w:rsid w:val="00D172EE"/>
    <w:rsid w:val="00D33893"/>
    <w:rsid w:val="00D65809"/>
    <w:rsid w:val="00D87E73"/>
    <w:rsid w:val="00D93ABC"/>
    <w:rsid w:val="00E25588"/>
    <w:rsid w:val="00E61776"/>
    <w:rsid w:val="00E74040"/>
    <w:rsid w:val="00E85328"/>
    <w:rsid w:val="00EA6B37"/>
    <w:rsid w:val="00EB548D"/>
    <w:rsid w:val="00EC5EDC"/>
    <w:rsid w:val="00F16AF2"/>
    <w:rsid w:val="00F9415D"/>
    <w:rsid w:val="00FD4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FB757"/>
  <w15:chartTrackingRefBased/>
  <w15:docId w15:val="{93C1A82B-383F-4AE6-8063-A3C62BED4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4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4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4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4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4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4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4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4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4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4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4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4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4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4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4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4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4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46E"/>
    <w:rPr>
      <w:rFonts w:eastAsiaTheme="majorEastAsia" w:cstheme="majorBidi"/>
      <w:color w:val="272727" w:themeColor="text1" w:themeTint="D8"/>
    </w:rPr>
  </w:style>
  <w:style w:type="paragraph" w:styleId="Title">
    <w:name w:val="Title"/>
    <w:basedOn w:val="Normal"/>
    <w:next w:val="Normal"/>
    <w:link w:val="TitleChar"/>
    <w:uiPriority w:val="10"/>
    <w:qFormat/>
    <w:rsid w:val="007B34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4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4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4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46E"/>
    <w:pPr>
      <w:spacing w:before="160"/>
      <w:jc w:val="center"/>
    </w:pPr>
    <w:rPr>
      <w:i/>
      <w:iCs/>
      <w:color w:val="404040" w:themeColor="text1" w:themeTint="BF"/>
    </w:rPr>
  </w:style>
  <w:style w:type="character" w:customStyle="1" w:styleId="QuoteChar">
    <w:name w:val="Quote Char"/>
    <w:basedOn w:val="DefaultParagraphFont"/>
    <w:link w:val="Quote"/>
    <w:uiPriority w:val="29"/>
    <w:rsid w:val="007B346E"/>
    <w:rPr>
      <w:i/>
      <w:iCs/>
      <w:color w:val="404040" w:themeColor="text1" w:themeTint="BF"/>
    </w:rPr>
  </w:style>
  <w:style w:type="paragraph" w:styleId="ListParagraph">
    <w:name w:val="List Paragraph"/>
    <w:basedOn w:val="Normal"/>
    <w:uiPriority w:val="34"/>
    <w:qFormat/>
    <w:rsid w:val="007B346E"/>
    <w:pPr>
      <w:ind w:left="720"/>
      <w:contextualSpacing/>
    </w:pPr>
  </w:style>
  <w:style w:type="character" w:styleId="IntenseEmphasis">
    <w:name w:val="Intense Emphasis"/>
    <w:basedOn w:val="DefaultParagraphFont"/>
    <w:uiPriority w:val="21"/>
    <w:qFormat/>
    <w:rsid w:val="007B346E"/>
    <w:rPr>
      <w:i/>
      <w:iCs/>
      <w:color w:val="0F4761" w:themeColor="accent1" w:themeShade="BF"/>
    </w:rPr>
  </w:style>
  <w:style w:type="paragraph" w:styleId="IntenseQuote">
    <w:name w:val="Intense Quote"/>
    <w:basedOn w:val="Normal"/>
    <w:next w:val="Normal"/>
    <w:link w:val="IntenseQuoteChar"/>
    <w:uiPriority w:val="30"/>
    <w:qFormat/>
    <w:rsid w:val="007B34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46E"/>
    <w:rPr>
      <w:i/>
      <w:iCs/>
      <w:color w:val="0F4761" w:themeColor="accent1" w:themeShade="BF"/>
    </w:rPr>
  </w:style>
  <w:style w:type="character" w:styleId="IntenseReference">
    <w:name w:val="Intense Reference"/>
    <w:basedOn w:val="DefaultParagraphFont"/>
    <w:uiPriority w:val="32"/>
    <w:qFormat/>
    <w:rsid w:val="007B346E"/>
    <w:rPr>
      <w:b/>
      <w:bCs/>
      <w:smallCaps/>
      <w:color w:val="0F4761" w:themeColor="accent1" w:themeShade="BF"/>
      <w:spacing w:val="5"/>
    </w:rPr>
  </w:style>
  <w:style w:type="table" w:styleId="TableGrid">
    <w:name w:val="Table Grid"/>
    <w:basedOn w:val="TableNormal"/>
    <w:uiPriority w:val="39"/>
    <w:rsid w:val="0006382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61FB"/>
    <w:pPr>
      <w:tabs>
        <w:tab w:val="center" w:pos="4513"/>
        <w:tab w:val="right" w:pos="9026"/>
      </w:tabs>
      <w:spacing w:after="0"/>
    </w:pPr>
  </w:style>
  <w:style w:type="character" w:customStyle="1" w:styleId="HeaderChar">
    <w:name w:val="Header Char"/>
    <w:basedOn w:val="DefaultParagraphFont"/>
    <w:link w:val="Header"/>
    <w:uiPriority w:val="99"/>
    <w:rsid w:val="009261FB"/>
  </w:style>
  <w:style w:type="paragraph" w:styleId="Footer">
    <w:name w:val="footer"/>
    <w:basedOn w:val="Normal"/>
    <w:link w:val="FooterChar"/>
    <w:uiPriority w:val="99"/>
    <w:unhideWhenUsed/>
    <w:rsid w:val="009261FB"/>
    <w:pPr>
      <w:tabs>
        <w:tab w:val="center" w:pos="4513"/>
        <w:tab w:val="right" w:pos="9026"/>
      </w:tabs>
      <w:spacing w:after="0"/>
    </w:pPr>
  </w:style>
  <w:style w:type="character" w:customStyle="1" w:styleId="FooterChar">
    <w:name w:val="Footer Char"/>
    <w:basedOn w:val="DefaultParagraphFont"/>
    <w:link w:val="Footer"/>
    <w:uiPriority w:val="99"/>
    <w:rsid w:val="00926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1198</Words>
  <Characters>6833</Characters>
  <Application>Microsoft Office Word</Application>
  <DocSecurity>0</DocSecurity>
  <Lines>56</Lines>
  <Paragraphs>16</Paragraphs>
  <ScaleCrop>false</ScaleCrop>
  <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smith</dc:creator>
  <cp:keywords/>
  <dc:description/>
  <cp:lastModifiedBy>Jacqueline smith</cp:lastModifiedBy>
  <cp:revision>2</cp:revision>
  <dcterms:created xsi:type="dcterms:W3CDTF">2026-03-19T09:37:00Z</dcterms:created>
  <dcterms:modified xsi:type="dcterms:W3CDTF">2026-03-19T09:37:00Z</dcterms:modified>
</cp:coreProperties>
</file>